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A0E7" w14:textId="43E6C0A0" w:rsidR="006D6456" w:rsidRPr="0091185E" w:rsidRDefault="006D6456" w:rsidP="006D6456">
      <w:pPr>
        <w:widowControl w:val="0"/>
        <w:contextualSpacing/>
        <w:jc w:val="right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ZAŁĄCZNIK NR 1 do SWZ</w:t>
      </w:r>
    </w:p>
    <w:p w14:paraId="2CF09E6D" w14:textId="77777777" w:rsidR="006D6456" w:rsidRPr="0091185E" w:rsidRDefault="006D6456" w:rsidP="006D6456">
      <w:pPr>
        <w:ind w:left="566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25FA93A4" w14:textId="77777777" w:rsidR="006D6456" w:rsidRPr="0091185E" w:rsidRDefault="006D6456" w:rsidP="006D6456">
      <w:pPr>
        <w:ind w:left="566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39356B94" w14:textId="77777777" w:rsidR="00654D60" w:rsidRPr="00254F11" w:rsidRDefault="00654D60" w:rsidP="00654D60">
      <w:pPr>
        <w:widowControl w:val="0"/>
        <w:spacing w:line="100" w:lineRule="atLeast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</w:pPr>
      <w:r w:rsidRPr="00254F11"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  <w:t xml:space="preserve">Gmina Lelkowo </w:t>
      </w:r>
    </w:p>
    <w:p w14:paraId="516CD957" w14:textId="77777777" w:rsidR="00654D60" w:rsidRPr="00254F11" w:rsidRDefault="00654D60" w:rsidP="00654D60">
      <w:pPr>
        <w:widowControl w:val="0"/>
        <w:spacing w:line="100" w:lineRule="atLeast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</w:pPr>
      <w:r w:rsidRPr="00254F11"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  <w:t>Lelkowo 21</w:t>
      </w:r>
    </w:p>
    <w:p w14:paraId="57DAD0DF" w14:textId="77777777" w:rsidR="00654D60" w:rsidRPr="00254F11" w:rsidRDefault="00654D60" w:rsidP="00654D60">
      <w:pPr>
        <w:widowControl w:val="0"/>
        <w:spacing w:line="100" w:lineRule="atLeast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</w:pPr>
      <w:r w:rsidRPr="00254F11"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  <w:t>14-521 Lelkowo</w:t>
      </w:r>
    </w:p>
    <w:p w14:paraId="775318B1" w14:textId="31F0F2A7" w:rsidR="00D27B3E" w:rsidRDefault="00D27B3E" w:rsidP="00EF3E53">
      <w:pPr>
        <w:pStyle w:val="Normalny1"/>
        <w:spacing w:line="240" w:lineRule="auto"/>
        <w:ind w:left="4956"/>
        <w:jc w:val="both"/>
        <w:rPr>
          <w:rFonts w:ascii="Arial" w:hAnsi="Arial" w:cs="Arial"/>
          <w:sz w:val="20"/>
          <w:szCs w:val="20"/>
        </w:rPr>
      </w:pPr>
    </w:p>
    <w:p w14:paraId="53F77C59" w14:textId="22448C99" w:rsidR="006D6456" w:rsidRPr="0091185E" w:rsidRDefault="006D6456" w:rsidP="006D6456">
      <w:pPr>
        <w:pStyle w:val="Normalny1"/>
        <w:ind w:left="5664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6A3354" w14:textId="77777777" w:rsidR="006D6456" w:rsidRPr="0091185E" w:rsidRDefault="006D6456" w:rsidP="006D6456">
      <w:pPr>
        <w:pStyle w:val="Normalny1"/>
        <w:spacing w:line="240" w:lineRule="auto"/>
        <w:ind w:left="3540"/>
        <w:contextualSpacing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</w:p>
    <w:p w14:paraId="7D4004EA" w14:textId="77777777" w:rsidR="006D6456" w:rsidRPr="0091185E" w:rsidRDefault="006D6456" w:rsidP="006D6456">
      <w:pPr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1C097853" w14:textId="77777777" w:rsidR="006D6456" w:rsidRPr="0091185E" w:rsidRDefault="006D6456" w:rsidP="006D6456">
      <w:pPr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OFERTA</w:t>
      </w:r>
    </w:p>
    <w:p w14:paraId="47A7436D" w14:textId="77777777" w:rsidR="000D13C0" w:rsidRDefault="00E67832" w:rsidP="000D13C0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ar-SA"/>
        </w:rPr>
        <w:t>n</w:t>
      </w:r>
      <w:r w:rsidR="006D6456" w:rsidRPr="0091185E">
        <w:rPr>
          <w:rFonts w:ascii="Arial" w:hAnsi="Arial" w:cs="Arial"/>
          <w:b/>
          <w:sz w:val="20"/>
          <w:szCs w:val="20"/>
          <w:lang w:eastAsia="ar-SA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F6A025C" w14:textId="17026CD7" w:rsidR="005D5E11" w:rsidRDefault="005D5E11" w:rsidP="005D5E11">
      <w:pPr>
        <w:contextualSpacing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</w:pPr>
      <w:r w:rsidRPr="005D5E11"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  <w:t>Zakup sprzętu dla Zakładu Wodno</w:t>
      </w:r>
      <w:r w:rsidR="00DE40DD"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  <w:t>-</w:t>
      </w:r>
      <w:r w:rsidRPr="005D5E11"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  <w:t>Kanalizacyjnego w Lelkowie</w:t>
      </w:r>
    </w:p>
    <w:p w14:paraId="4E5082B3" w14:textId="77777777" w:rsidR="005D5E11" w:rsidRDefault="005D5E11" w:rsidP="006D6456">
      <w:pPr>
        <w:contextualSpacing/>
        <w:jc w:val="both"/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</w:pPr>
    </w:p>
    <w:p w14:paraId="39AE6685" w14:textId="40E93985" w:rsidR="006D6456" w:rsidRPr="0091185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I. Dane dotyczące Wykonawcy:</w:t>
      </w:r>
    </w:p>
    <w:p w14:paraId="729FD375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sz w:val="20"/>
          <w:szCs w:val="20"/>
          <w:lang w:eastAsia="ar-SA"/>
        </w:rPr>
        <w:t xml:space="preserve">Pełna nazwa Wykonawcy: ………………….............................................................................................. </w:t>
      </w:r>
    </w:p>
    <w:p w14:paraId="662888F7" w14:textId="77777777" w:rsidR="0023315F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sz w:val="20"/>
          <w:szCs w:val="20"/>
          <w:lang w:eastAsia="ar-SA"/>
        </w:rPr>
        <w:t>Adres siedziby: .....................................................</w:t>
      </w:r>
    </w:p>
    <w:p w14:paraId="788012DB" w14:textId="3B05BCCB" w:rsidR="006D6456" w:rsidRPr="0091185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sz w:val="20"/>
          <w:szCs w:val="20"/>
          <w:lang w:eastAsia="ar-SA"/>
        </w:rPr>
        <w:t>.................................................................................</w:t>
      </w:r>
    </w:p>
    <w:p w14:paraId="3A6DEB8A" w14:textId="77777777" w:rsidR="007D7FA1" w:rsidRPr="004818DC" w:rsidRDefault="007D7FA1" w:rsidP="007D7FA1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Województwo ………………………………………………</w:t>
      </w:r>
    </w:p>
    <w:p w14:paraId="6460565D" w14:textId="77777777" w:rsidR="006D6456" w:rsidRPr="004818DC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4818DC">
        <w:rPr>
          <w:rFonts w:ascii="Arial" w:hAnsi="Arial" w:cs="Arial"/>
          <w:sz w:val="20"/>
          <w:szCs w:val="20"/>
          <w:lang w:eastAsia="ar-SA"/>
        </w:rPr>
        <w:t>NIP:………………………………………......................REGON…………………….............………………...</w:t>
      </w:r>
    </w:p>
    <w:p w14:paraId="5EDE22E6" w14:textId="6F88FE23" w:rsidR="006D6456" w:rsidRPr="000C12FD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val="en-GB" w:eastAsia="ar-SA"/>
        </w:rPr>
      </w:pPr>
      <w:r w:rsidRPr="000C12FD">
        <w:rPr>
          <w:rFonts w:ascii="Arial" w:hAnsi="Arial" w:cs="Arial"/>
          <w:sz w:val="20"/>
          <w:szCs w:val="20"/>
          <w:lang w:val="en-GB" w:eastAsia="ar-SA"/>
        </w:rPr>
        <w:t>Tel.................................................................</w:t>
      </w:r>
      <w:r w:rsidR="004818DC" w:rsidRPr="000C12FD">
        <w:rPr>
          <w:rFonts w:ascii="Arial" w:hAnsi="Arial" w:cs="Arial"/>
          <w:sz w:val="20"/>
          <w:szCs w:val="20"/>
          <w:lang w:val="en-GB" w:eastAsia="ar-SA"/>
        </w:rPr>
        <w:t>KRS</w:t>
      </w:r>
      <w:r w:rsidRPr="000C12FD">
        <w:rPr>
          <w:rFonts w:ascii="Arial" w:hAnsi="Arial" w:cs="Arial"/>
          <w:sz w:val="20"/>
          <w:szCs w:val="20"/>
          <w:lang w:val="en-GB" w:eastAsia="ar-SA"/>
        </w:rPr>
        <w:t>......................................................................................</w:t>
      </w:r>
    </w:p>
    <w:p w14:paraId="0AEDA7BA" w14:textId="520E396E" w:rsidR="006D6456" w:rsidRPr="000C12FD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val="en-GB" w:eastAsia="ar-SA"/>
        </w:rPr>
      </w:pPr>
      <w:r w:rsidRPr="000C12FD">
        <w:rPr>
          <w:rFonts w:ascii="Arial" w:hAnsi="Arial" w:cs="Arial"/>
          <w:sz w:val="20"/>
          <w:szCs w:val="20"/>
          <w:lang w:val="en-GB" w:eastAsia="ar-SA"/>
        </w:rPr>
        <w:t>Adres e-mail:……………………………………………………………………………………………………….</w:t>
      </w:r>
    </w:p>
    <w:p w14:paraId="5A4839B3" w14:textId="77777777" w:rsidR="006D6456" w:rsidRPr="000C12FD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val="en-GB" w:eastAsia="ar-SA"/>
        </w:rPr>
      </w:pPr>
    </w:p>
    <w:p w14:paraId="1FDA6B89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II. Cena oferty:</w:t>
      </w:r>
    </w:p>
    <w:p w14:paraId="6C4D3BEA" w14:textId="61EC34F6" w:rsidR="0048386F" w:rsidRDefault="0048386F" w:rsidP="0048386F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 xml:space="preserve">W odpowiedzi na ogłoszenie o zamówieniu oferuję/oferujemy spełnienie przedmiotu zamówienia za kwotę </w:t>
      </w:r>
    </w:p>
    <w:p w14:paraId="6E61A330" w14:textId="77777777" w:rsidR="008E73C5" w:rsidRDefault="008E73C5" w:rsidP="008E73C5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3B8E1C64" w14:textId="27342C02" w:rsidR="005D5E11" w:rsidRDefault="005D5E11" w:rsidP="008E73C5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Część 1</w:t>
      </w:r>
    </w:p>
    <w:p w14:paraId="189358DE" w14:textId="04A2A35C" w:rsidR="008E73C5" w:rsidRPr="008E73C5" w:rsidRDefault="008E73C5" w:rsidP="008E73C5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  <w:r w:rsidRPr="008E73C5"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Cena netto ……………zł</w:t>
      </w:r>
    </w:p>
    <w:p w14:paraId="67C4FD76" w14:textId="77777777" w:rsidR="008E73C5" w:rsidRDefault="008E73C5" w:rsidP="008E73C5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  <w:r w:rsidRPr="008E73C5"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Cena brutto ……………..zł</w:t>
      </w:r>
    </w:p>
    <w:p w14:paraId="7152C2C0" w14:textId="77777777" w:rsidR="00F67B02" w:rsidRDefault="00F67B02" w:rsidP="002B7300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79E51298" w14:textId="65AA9045" w:rsidR="00F67B02" w:rsidRDefault="00EF3E53" w:rsidP="002B7300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Okres gwarancji</w:t>
      </w:r>
      <w:r w:rsidR="00F67B02">
        <w:rPr>
          <w:rFonts w:ascii="Arial" w:hAnsi="Arial" w:cs="Arial"/>
          <w:b/>
          <w:bCs/>
          <w:kern w:val="2"/>
          <w:sz w:val="20"/>
          <w:szCs w:val="20"/>
          <w:lang w:eastAsia="ar-SA"/>
        </w:rPr>
        <w:t xml:space="preserve"> ……</w:t>
      </w:r>
      <w:r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miesięcy</w:t>
      </w:r>
    </w:p>
    <w:p w14:paraId="216FE44E" w14:textId="77777777" w:rsidR="00D3566A" w:rsidRDefault="00D3566A" w:rsidP="00D3566A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018D9204" w14:textId="4F704766" w:rsidR="00D3566A" w:rsidRDefault="00D3566A" w:rsidP="00D3566A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Część 2</w:t>
      </w:r>
    </w:p>
    <w:p w14:paraId="2F275ECC" w14:textId="77777777" w:rsidR="00D3566A" w:rsidRPr="008E73C5" w:rsidRDefault="00D3566A" w:rsidP="00D3566A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  <w:r w:rsidRPr="008E73C5"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Cena netto ……………zł</w:t>
      </w:r>
    </w:p>
    <w:p w14:paraId="146C8C8F" w14:textId="77777777" w:rsidR="00D3566A" w:rsidRDefault="00D3566A" w:rsidP="00D3566A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  <w:r w:rsidRPr="008E73C5"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Cena brutto ……………..zł</w:t>
      </w:r>
    </w:p>
    <w:p w14:paraId="2358FDC4" w14:textId="77777777" w:rsidR="00D3566A" w:rsidRDefault="00D3566A" w:rsidP="00D3566A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280BFFB0" w14:textId="77777777" w:rsidR="00D3566A" w:rsidRDefault="00D3566A" w:rsidP="00D3566A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Okres gwarancji ……miesięcy</w:t>
      </w:r>
    </w:p>
    <w:p w14:paraId="0CFE74AC" w14:textId="77777777" w:rsidR="00D3566A" w:rsidRDefault="00D3566A" w:rsidP="00D3566A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2E3E16B9" w14:textId="77777777" w:rsidR="00EF3E53" w:rsidRPr="00EF3E53" w:rsidRDefault="00EF3E53" w:rsidP="002B7300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6076A203" w14:textId="2FB3877C" w:rsidR="006D6456" w:rsidRPr="0091185E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color w:val="000000"/>
          <w:sz w:val="20"/>
          <w:szCs w:val="20"/>
          <w:lang w:eastAsia="ar-SA"/>
        </w:rPr>
        <w:t>I</w:t>
      </w:r>
      <w:r w:rsidR="00694A2C" w:rsidRPr="0091185E">
        <w:rPr>
          <w:rFonts w:ascii="Arial" w:hAnsi="Arial" w:cs="Arial"/>
          <w:b/>
          <w:color w:val="000000"/>
          <w:sz w:val="20"/>
          <w:szCs w:val="20"/>
          <w:lang w:eastAsia="ar-SA"/>
        </w:rPr>
        <w:t>II</w:t>
      </w:r>
      <w:r w:rsidRPr="0091185E">
        <w:rPr>
          <w:rFonts w:ascii="Arial" w:hAnsi="Arial" w:cs="Arial"/>
          <w:b/>
          <w:color w:val="000000"/>
          <w:sz w:val="20"/>
          <w:szCs w:val="20"/>
          <w:lang w:eastAsia="ar-SA"/>
        </w:rPr>
        <w:t>. Podwykonawca:</w:t>
      </w:r>
    </w:p>
    <w:p w14:paraId="42322F8C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>Informujemy, że zamierzamy powierzyć wykonanie części zamówienia podwykonawcy:</w:t>
      </w:r>
    </w:p>
    <w:p w14:paraId="1A56DB43" w14:textId="77777777" w:rsidR="006D6456" w:rsidRPr="0091185E" w:rsidRDefault="006D6456" w:rsidP="006D6456">
      <w:pPr>
        <w:tabs>
          <w:tab w:val="left" w:pos="17324"/>
        </w:tabs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 xml:space="preserve">Zakres wykonywanych prac oraz nazwy firm i adresy podwykonawców: </w:t>
      </w:r>
    </w:p>
    <w:p w14:paraId="1126652C" w14:textId="77777777" w:rsidR="006D6456" w:rsidRPr="0091185E" w:rsidRDefault="006D6456" w:rsidP="006D6456">
      <w:pPr>
        <w:tabs>
          <w:tab w:val="left" w:pos="17324"/>
        </w:tabs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0903F592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77F0986F" w14:textId="77777777" w:rsidR="006D6456" w:rsidRPr="0091185E" w:rsidRDefault="006D6456" w:rsidP="006D6456">
      <w:pPr>
        <w:tabs>
          <w:tab w:val="left" w:pos="142"/>
        </w:tabs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iCs/>
          <w:color w:val="000000"/>
          <w:sz w:val="20"/>
          <w:szCs w:val="20"/>
          <w:lang w:eastAsia="ar-SA"/>
        </w:rPr>
        <w:t xml:space="preserve">w przypadku nie wypełnienia punktu dotyczącego podwykonawcy Zamawiający uzna, że Wykonawca będzie wykonywał całość zamówienia publicznego osobiście.  </w:t>
      </w:r>
    </w:p>
    <w:p w14:paraId="6414D594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0E528754" w14:textId="15616CB4" w:rsidR="006D6456" w:rsidRPr="0091185E" w:rsidRDefault="00694A2C" w:rsidP="006D6456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1185E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ar-SA"/>
        </w:rPr>
        <w:t>I</w:t>
      </w:r>
      <w:r w:rsidR="006D6456" w:rsidRPr="0091185E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ar-SA"/>
        </w:rPr>
        <w:t>V. Ponadto oświadczam(y), że:</w:t>
      </w:r>
    </w:p>
    <w:p w14:paraId="0F1E5EF6" w14:textId="77777777" w:rsidR="006D6456" w:rsidRPr="0091185E" w:rsidRDefault="006D6456" w:rsidP="006D6456">
      <w:pPr>
        <w:numPr>
          <w:ilvl w:val="1"/>
          <w:numId w:val="1"/>
        </w:numPr>
        <w:tabs>
          <w:tab w:val="left" w:pos="0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85E">
        <w:rPr>
          <w:rFonts w:ascii="Arial" w:hAnsi="Arial" w:cs="Arial"/>
          <w:sz w:val="20"/>
          <w:szCs w:val="20"/>
        </w:rPr>
        <w:t xml:space="preserve">Jesteśmy małym lub średnim przedsiębiorstwem:        </w:t>
      </w:r>
      <w:r w:rsidRPr="0091185E">
        <w:rPr>
          <w:rFonts w:ascii="Arial" w:hAnsi="Arial" w:cs="Arial"/>
          <w:b/>
          <w:sz w:val="20"/>
          <w:szCs w:val="20"/>
        </w:rPr>
        <w:t>TAK         NIE</w:t>
      </w:r>
      <w:r w:rsidRPr="0091185E">
        <w:rPr>
          <w:rFonts w:ascii="Arial" w:hAnsi="Arial" w:cs="Arial"/>
          <w:sz w:val="20"/>
          <w:szCs w:val="20"/>
        </w:rPr>
        <w:t xml:space="preserve">       – odpowiednie zakreślić.</w:t>
      </w:r>
    </w:p>
    <w:p w14:paraId="256CA010" w14:textId="4A436DE4" w:rsidR="006D6456" w:rsidRPr="0091185E" w:rsidRDefault="006D6456" w:rsidP="006D6456">
      <w:pPr>
        <w:numPr>
          <w:ilvl w:val="1"/>
          <w:numId w:val="1"/>
        </w:numPr>
        <w:tabs>
          <w:tab w:val="left" w:pos="0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85E">
        <w:rPr>
          <w:rFonts w:ascii="Arial" w:hAnsi="Arial" w:cs="Arial"/>
          <w:sz w:val="20"/>
          <w:szCs w:val="20"/>
        </w:rPr>
        <w:t xml:space="preserve">Pochodzę z innego państwa członkowskiego Unii Europejskiej     </w:t>
      </w:r>
      <w:r w:rsidRPr="0091185E">
        <w:rPr>
          <w:rFonts w:ascii="Arial" w:hAnsi="Arial" w:cs="Arial"/>
          <w:b/>
          <w:sz w:val="20"/>
          <w:szCs w:val="20"/>
        </w:rPr>
        <w:t>TAK   NIE</w:t>
      </w:r>
      <w:r w:rsidRPr="0091185E">
        <w:rPr>
          <w:rFonts w:ascii="Arial" w:hAnsi="Arial" w:cs="Arial"/>
          <w:sz w:val="20"/>
          <w:szCs w:val="20"/>
        </w:rPr>
        <w:t xml:space="preserve"> – odpowiednie zakreślić</w:t>
      </w:r>
    </w:p>
    <w:p w14:paraId="5345511D" w14:textId="77777777" w:rsidR="006D6456" w:rsidRPr="0091185E" w:rsidRDefault="006D6456" w:rsidP="006D6456">
      <w:pPr>
        <w:numPr>
          <w:ilvl w:val="1"/>
          <w:numId w:val="1"/>
        </w:numPr>
        <w:tabs>
          <w:tab w:val="left" w:pos="0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85E">
        <w:rPr>
          <w:rFonts w:ascii="Arial" w:hAnsi="Arial" w:cs="Arial"/>
          <w:sz w:val="20"/>
          <w:szCs w:val="20"/>
        </w:rPr>
        <w:t xml:space="preserve">Pochodzę z innego państwa nie będącego członkiem Unii Europejskiej: </w:t>
      </w:r>
      <w:r w:rsidRPr="0091185E">
        <w:rPr>
          <w:rFonts w:ascii="Arial" w:hAnsi="Arial" w:cs="Arial"/>
          <w:b/>
          <w:sz w:val="20"/>
          <w:szCs w:val="20"/>
        </w:rPr>
        <w:t>TAK    NIE</w:t>
      </w:r>
      <w:r w:rsidRPr="0091185E">
        <w:rPr>
          <w:rFonts w:ascii="Arial" w:hAnsi="Arial" w:cs="Arial"/>
          <w:sz w:val="20"/>
          <w:szCs w:val="20"/>
        </w:rPr>
        <w:t xml:space="preserve"> – odpowiednie zakreślić</w:t>
      </w:r>
    </w:p>
    <w:p w14:paraId="1770B4F8" w14:textId="77777777" w:rsidR="000F72F7" w:rsidRPr="000F72F7" w:rsidRDefault="000F72F7" w:rsidP="000F72F7">
      <w:pPr>
        <w:numPr>
          <w:ilvl w:val="1"/>
          <w:numId w:val="1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t>Wybór oferty prowadzi/nie prowadzi</w:t>
      </w:r>
      <w:r w:rsidRPr="000F72F7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0F72F7">
        <w:rPr>
          <w:rFonts w:ascii="Arial" w:hAnsi="Arial" w:cs="Arial"/>
          <w:bCs/>
          <w:sz w:val="20"/>
          <w:szCs w:val="20"/>
        </w:rPr>
        <w:t>do powstania u Zamawiającego obowiązku podatkowego:</w:t>
      </w:r>
    </w:p>
    <w:p w14:paraId="59DB411E" w14:textId="77777777" w:rsidR="000F72F7" w:rsidRPr="000F72F7" w:rsidRDefault="000F72F7" w:rsidP="000F72F7">
      <w:pPr>
        <w:numPr>
          <w:ilvl w:val="2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>Nazwa towaru lub usługi, których dostawa lub świadczenie będzie prowadzić do powstania obowiązku podatkowego: ……………………..…………………………………………………………</w:t>
      </w:r>
    </w:p>
    <w:p w14:paraId="4B5E107D" w14:textId="77777777" w:rsidR="000F72F7" w:rsidRPr="000F72F7" w:rsidRDefault="000F72F7" w:rsidP="000F72F7">
      <w:pPr>
        <w:numPr>
          <w:ilvl w:val="2"/>
          <w:numId w:val="2"/>
        </w:numPr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>Wartość towaru lub usługi bez kwoty podatku VAT: ……………..……………………………………</w:t>
      </w:r>
    </w:p>
    <w:p w14:paraId="72AB5729" w14:textId="77777777" w:rsidR="000F72F7" w:rsidRPr="000F72F7" w:rsidRDefault="000F72F7" w:rsidP="000F72F7">
      <w:pPr>
        <w:numPr>
          <w:ilvl w:val="2"/>
          <w:numId w:val="2"/>
        </w:numPr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t>Stawka podatku od towarów i usług, która zgodnie z wiedzą wykonawcy, będzie miała zastosowanie ……………</w:t>
      </w:r>
    </w:p>
    <w:p w14:paraId="323BB23C" w14:textId="77777777" w:rsidR="000F72F7" w:rsidRPr="000F72F7" w:rsidRDefault="000F72F7" w:rsidP="000F72F7">
      <w:pPr>
        <w:numPr>
          <w:ilvl w:val="1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lastRenderedPageBreak/>
        <w:t xml:space="preserve">Zapoznałem się ze wszystkimi warunkami określonymi w SWZ oraz we Wzorze umowy, oraz że akceptuje je w całości. </w:t>
      </w:r>
    </w:p>
    <w:p w14:paraId="373188D4" w14:textId="77777777" w:rsidR="000F72F7" w:rsidRPr="000F72F7" w:rsidRDefault="000F72F7" w:rsidP="000F72F7">
      <w:pPr>
        <w:numPr>
          <w:ilvl w:val="1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 xml:space="preserve">Uważam się za związanego ofertą przez </w:t>
      </w:r>
      <w:r w:rsidRPr="000F72F7">
        <w:rPr>
          <w:rFonts w:ascii="Arial" w:hAnsi="Arial" w:cs="Arial"/>
          <w:b/>
          <w:bCs/>
          <w:sz w:val="20"/>
          <w:szCs w:val="20"/>
        </w:rPr>
        <w:t>30 dni</w:t>
      </w:r>
      <w:r w:rsidRPr="000F72F7">
        <w:rPr>
          <w:rFonts w:ascii="Arial" w:hAnsi="Arial" w:cs="Arial"/>
          <w:sz w:val="20"/>
          <w:szCs w:val="20"/>
        </w:rPr>
        <w:t xml:space="preserve"> tj. do dnia określonego w pkt. XI.1 SWZ</w:t>
      </w:r>
    </w:p>
    <w:p w14:paraId="025B0F7A" w14:textId="4624AA81" w:rsidR="000F72F7" w:rsidRPr="000F72F7" w:rsidRDefault="000F72F7" w:rsidP="000F72F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>W przypadku wyboru oferty jako najkorzystniejszej w przedmiotowym postępowaniu o udzielenie zamówienia publicznego zobowiązuje się do zawarcia pisemnej umowy w brzmieniu zgodnym ze Wzorem zawartym w SWZ, w siedzibie Zamawiającego, w terminie przez niego wyznaczonym.</w:t>
      </w:r>
    </w:p>
    <w:p w14:paraId="70D02F67" w14:textId="0BD1FCC4" w:rsidR="004060B7" w:rsidRPr="00CC28BC" w:rsidRDefault="000F72F7" w:rsidP="000D370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t xml:space="preserve">Oświadczam, że wypełniłem obowiązki informacyjne przewidziane w art. 13 lub art. 14 rozporządzenia Parlamentu Europejskiego i Rady (UE) 2016/679 z dnia 27 kwietnia 2016 r. </w:t>
      </w:r>
      <w:r w:rsidR="000C1E2F">
        <w:rPr>
          <w:rFonts w:ascii="Arial" w:hAnsi="Arial" w:cs="Arial"/>
          <w:bCs/>
          <w:sz w:val="20"/>
          <w:szCs w:val="20"/>
        </w:rPr>
        <w:br/>
      </w:r>
      <w:r w:rsidRPr="000F72F7">
        <w:rPr>
          <w:rFonts w:ascii="Arial" w:hAnsi="Arial" w:cs="Arial"/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 </w:t>
      </w:r>
      <w:r w:rsidRPr="000F72F7">
        <w:rPr>
          <w:rFonts w:ascii="Arial" w:hAnsi="Arial" w:cs="Arial"/>
          <w:bCs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wskazanie „nie dotyczy</w:t>
      </w:r>
    </w:p>
    <w:p w14:paraId="11DA9790" w14:textId="77777777" w:rsidR="00CC28BC" w:rsidRPr="00CC28BC" w:rsidRDefault="00CC28BC" w:rsidP="00CD7D71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7C4A015F" w14:textId="77777777" w:rsidR="000D3707" w:rsidRDefault="000D3707" w:rsidP="000D3707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693DC2A4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08BE3AA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3287951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82D4678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DC51CF8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D1830BB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8DF6668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50B261E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D4C7E3B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595D2A3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D429295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0AF88FD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8CCFB3A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48036B1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B595A8C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931A5E6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6D9EF1AC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BA6B350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9D463A4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55AC9F7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D9C5EB5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59517E6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4D653B7C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7459023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E7B408E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457654E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FC8C91C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C6E1BAA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89366F6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77F3B2B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7D90E9C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F184C42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0EBB5C2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3262924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7810398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4F6A7623" w14:textId="77777777" w:rsidR="003D2713" w:rsidRDefault="003D2713" w:rsidP="00576909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A9A1A58" w14:textId="77777777" w:rsidR="00D3566A" w:rsidRDefault="00D3566A" w:rsidP="00576909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E83CFD0" w14:textId="77777777" w:rsidR="00EF3E53" w:rsidRDefault="00EF3E53" w:rsidP="00E373A0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09795A1" w14:textId="77777777" w:rsidR="00F4730C" w:rsidRDefault="00F4730C" w:rsidP="00E373A0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C36BEE5" w14:textId="77777777" w:rsidR="00F4730C" w:rsidRDefault="00F4730C" w:rsidP="00E373A0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48E615DD" w14:textId="77777777" w:rsidR="00F4730C" w:rsidRDefault="00F4730C" w:rsidP="00E373A0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112C571" w14:textId="77777777" w:rsidR="00F4730C" w:rsidRDefault="00F4730C" w:rsidP="00E373A0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877DB38" w14:textId="77777777" w:rsidR="00F4730C" w:rsidRDefault="00F4730C" w:rsidP="00E373A0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0A88743" w14:textId="655B66CE" w:rsidR="006D6456" w:rsidRPr="0091185E" w:rsidRDefault="006D6456" w:rsidP="006D6456">
      <w:pPr>
        <w:ind w:left="5664" w:firstLine="708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kern w:val="2"/>
          <w:sz w:val="20"/>
          <w:szCs w:val="20"/>
          <w:lang w:eastAsia="ar-SA"/>
        </w:rPr>
        <w:lastRenderedPageBreak/>
        <w:t xml:space="preserve">ZAŁĄCZNIK NR </w:t>
      </w:r>
      <w:r w:rsidR="00510B42">
        <w:rPr>
          <w:rFonts w:ascii="Arial" w:hAnsi="Arial" w:cs="Arial"/>
          <w:b/>
          <w:kern w:val="2"/>
          <w:sz w:val="20"/>
          <w:szCs w:val="20"/>
          <w:lang w:eastAsia="ar-SA"/>
        </w:rPr>
        <w:t>3</w:t>
      </w:r>
      <w:r w:rsidRPr="0091185E">
        <w:rPr>
          <w:rFonts w:ascii="Arial" w:hAnsi="Arial" w:cs="Arial"/>
          <w:b/>
          <w:kern w:val="2"/>
          <w:sz w:val="20"/>
          <w:szCs w:val="20"/>
          <w:lang w:eastAsia="ar-SA"/>
        </w:rPr>
        <w:t xml:space="preserve"> do SWZ</w:t>
      </w:r>
    </w:p>
    <w:p w14:paraId="0C5A07E9" w14:textId="77777777" w:rsidR="006D6456" w:rsidRPr="0091185E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6E1FADC7" w14:textId="77777777" w:rsidR="006D6456" w:rsidRPr="0091185E" w:rsidRDefault="006D6456" w:rsidP="006D6456">
      <w:pPr>
        <w:ind w:left="4956"/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</w:p>
    <w:p w14:paraId="505AA44D" w14:textId="77777777" w:rsidR="006D6456" w:rsidRPr="0091185E" w:rsidRDefault="006D6456" w:rsidP="006D6456">
      <w:pPr>
        <w:widowControl w:val="0"/>
        <w:ind w:left="5664"/>
        <w:jc w:val="both"/>
        <w:rPr>
          <w:rFonts w:ascii="Arial" w:eastAsia="SimSun" w:hAnsi="Arial" w:cs="Arial"/>
          <w:b/>
          <w:kern w:val="2"/>
          <w:sz w:val="20"/>
          <w:szCs w:val="20"/>
          <w:lang w:bidi="hi-IN"/>
        </w:rPr>
      </w:pPr>
    </w:p>
    <w:p w14:paraId="31BDA0A5" w14:textId="77777777" w:rsidR="00654D60" w:rsidRPr="00254F11" w:rsidRDefault="00654D60" w:rsidP="00654D60">
      <w:pPr>
        <w:widowControl w:val="0"/>
        <w:spacing w:line="100" w:lineRule="atLeast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</w:pPr>
      <w:r w:rsidRPr="00254F11"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  <w:t xml:space="preserve">Gmina Lelkowo </w:t>
      </w:r>
    </w:p>
    <w:p w14:paraId="52C8AF6F" w14:textId="77777777" w:rsidR="00654D60" w:rsidRPr="00254F11" w:rsidRDefault="00654D60" w:rsidP="00654D60">
      <w:pPr>
        <w:widowControl w:val="0"/>
        <w:spacing w:line="100" w:lineRule="atLeast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</w:pPr>
      <w:r w:rsidRPr="00254F11"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  <w:t>Lelkowo 21</w:t>
      </w:r>
    </w:p>
    <w:p w14:paraId="77FF18D3" w14:textId="77777777" w:rsidR="00654D60" w:rsidRPr="00254F11" w:rsidRDefault="00654D60" w:rsidP="00654D60">
      <w:pPr>
        <w:widowControl w:val="0"/>
        <w:spacing w:line="100" w:lineRule="atLeast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</w:pPr>
      <w:r w:rsidRPr="00254F11"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  <w:t>14-521 Lelkowo</w:t>
      </w:r>
    </w:p>
    <w:p w14:paraId="53B5F73C" w14:textId="77777777" w:rsidR="006D6456" w:rsidRPr="0091185E" w:rsidRDefault="006D6456" w:rsidP="006D6456">
      <w:pPr>
        <w:suppressAutoHyphens w:val="0"/>
        <w:ind w:left="4236"/>
        <w:jc w:val="both"/>
        <w:rPr>
          <w:rFonts w:ascii="Arial" w:eastAsia="SimSun" w:hAnsi="Arial" w:cs="Arial"/>
          <w:kern w:val="2"/>
          <w:sz w:val="20"/>
          <w:szCs w:val="20"/>
          <w:lang w:eastAsia="ar-SA" w:bidi="hi-IN"/>
        </w:rPr>
      </w:pPr>
    </w:p>
    <w:p w14:paraId="06DA9DCE" w14:textId="77777777" w:rsidR="006D6456" w:rsidRPr="0091185E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0BE4959F" w14:textId="77777777" w:rsidR="006D6456" w:rsidRPr="0091185E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5B4CA790" w14:textId="77777777" w:rsidR="006D6456" w:rsidRPr="0091185E" w:rsidRDefault="006D6456" w:rsidP="006D6456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 w:rsidRPr="0091185E">
        <w:rPr>
          <w:rFonts w:ascii="Arial" w:hAnsi="Arial" w:cs="Arial"/>
          <w:b/>
          <w:kern w:val="2"/>
          <w:sz w:val="20"/>
          <w:szCs w:val="20"/>
        </w:rPr>
        <w:t>Wykonawca:</w:t>
      </w:r>
    </w:p>
    <w:p w14:paraId="26C51EFF" w14:textId="77777777" w:rsidR="006D6456" w:rsidRPr="0091185E" w:rsidRDefault="006D6456" w:rsidP="006D6456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 w:rsidRPr="0091185E"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………………………………………………………………………………</w:t>
      </w:r>
    </w:p>
    <w:p w14:paraId="7342F4C0" w14:textId="77777777" w:rsidR="006D6456" w:rsidRPr="0091185E" w:rsidRDefault="006D6456" w:rsidP="006D6456">
      <w:pPr>
        <w:ind w:right="5953"/>
        <w:jc w:val="both"/>
        <w:rPr>
          <w:rFonts w:ascii="Arial" w:hAnsi="Arial" w:cs="Arial"/>
          <w:kern w:val="2"/>
          <w:sz w:val="16"/>
          <w:szCs w:val="16"/>
          <w:u w:val="single"/>
        </w:rPr>
      </w:pPr>
      <w:r w:rsidRPr="0091185E">
        <w:rPr>
          <w:rFonts w:ascii="Arial" w:hAnsi="Arial" w:cs="Arial"/>
          <w:i/>
          <w:kern w:val="2"/>
          <w:sz w:val="16"/>
          <w:szCs w:val="16"/>
        </w:rPr>
        <w:t>(pełna nazwa/firma, adres, w zależności od podmiotu: NIP/PESEL, KRS/</w:t>
      </w:r>
      <w:proofErr w:type="spellStart"/>
      <w:r w:rsidRPr="0091185E">
        <w:rPr>
          <w:rFonts w:ascii="Arial" w:hAnsi="Arial" w:cs="Arial"/>
          <w:i/>
          <w:kern w:val="2"/>
          <w:sz w:val="16"/>
          <w:szCs w:val="16"/>
        </w:rPr>
        <w:t>CEiDG</w:t>
      </w:r>
      <w:proofErr w:type="spellEnd"/>
      <w:r w:rsidRPr="0091185E">
        <w:rPr>
          <w:rFonts w:ascii="Arial" w:hAnsi="Arial" w:cs="Arial"/>
          <w:i/>
          <w:kern w:val="2"/>
          <w:sz w:val="16"/>
          <w:szCs w:val="16"/>
        </w:rPr>
        <w:t>)</w:t>
      </w:r>
    </w:p>
    <w:p w14:paraId="6AB45AF7" w14:textId="77777777" w:rsidR="006D6456" w:rsidRPr="0091185E" w:rsidRDefault="006D6456" w:rsidP="006D6456">
      <w:pPr>
        <w:jc w:val="both"/>
        <w:rPr>
          <w:rFonts w:ascii="Arial" w:hAnsi="Arial" w:cs="Arial"/>
          <w:kern w:val="2"/>
          <w:sz w:val="20"/>
          <w:szCs w:val="20"/>
          <w:u w:val="single"/>
        </w:rPr>
      </w:pPr>
    </w:p>
    <w:p w14:paraId="42640961" w14:textId="77777777" w:rsidR="006D6456" w:rsidRPr="0091185E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0EC9FA74" w14:textId="77777777" w:rsidR="00AE054B" w:rsidRPr="00AE054B" w:rsidRDefault="00AE054B" w:rsidP="00AE054B">
      <w:pPr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</w:t>
      </w:r>
    </w:p>
    <w:p w14:paraId="7599F434" w14:textId="77777777" w:rsidR="00AE054B" w:rsidRPr="00AE054B" w:rsidRDefault="00AE054B" w:rsidP="00AE054B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2E3A5458" w14:textId="77777777" w:rsidR="00AE054B" w:rsidRPr="00AE054B" w:rsidRDefault="00AE054B" w:rsidP="00AE054B">
      <w:pPr>
        <w:widowControl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0EC28BB7" w14:textId="73765B10" w:rsidR="00AE054B" w:rsidRPr="00AE054B" w:rsidRDefault="00AE054B" w:rsidP="00AE054B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Przystępując do udziału w postępowaniu o udzielenie zamówienia publicznego</w:t>
      </w:r>
      <w:r w:rsidR="006604C0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na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</w:t>
      </w:r>
      <w:r w:rsidR="00D3566A" w:rsidRPr="00D3566A">
        <w:rPr>
          <w:rFonts w:ascii="Arial" w:hAnsi="Arial" w:cs="Arial"/>
          <w:color w:val="auto"/>
          <w:kern w:val="0"/>
          <w:sz w:val="20"/>
          <w:szCs w:val="20"/>
          <w:lang w:eastAsia="pl-PL"/>
        </w:rPr>
        <w:t>Zakup sprzętu dla Zakładu Wodno</w:t>
      </w:r>
      <w:r w:rsidR="00DE40DD">
        <w:rPr>
          <w:rFonts w:ascii="Arial" w:hAnsi="Arial" w:cs="Arial"/>
          <w:color w:val="auto"/>
          <w:kern w:val="0"/>
          <w:sz w:val="20"/>
          <w:szCs w:val="20"/>
          <w:lang w:eastAsia="pl-PL"/>
        </w:rPr>
        <w:t>-</w:t>
      </w:r>
      <w:r w:rsidR="00D3566A" w:rsidRPr="00D3566A">
        <w:rPr>
          <w:rFonts w:ascii="Arial" w:hAnsi="Arial" w:cs="Arial"/>
          <w:color w:val="auto"/>
          <w:kern w:val="0"/>
          <w:sz w:val="20"/>
          <w:szCs w:val="20"/>
          <w:lang w:eastAsia="pl-PL"/>
        </w:rPr>
        <w:t>Kanalizacyjnego w Lelkowie</w:t>
      </w:r>
      <w:r w:rsidR="00D3566A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</w:t>
      </w:r>
      <w:r w:rsidR="005354CC">
        <w:rPr>
          <w:rFonts w:ascii="Arial" w:hAnsi="Arial" w:cs="Arial"/>
          <w:color w:val="auto"/>
          <w:kern w:val="0"/>
          <w:sz w:val="20"/>
          <w:szCs w:val="20"/>
          <w:lang w:eastAsia="pl-PL"/>
        </w:rPr>
        <w:t>oświadczam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, iż nie podlegam wykluczeniu z postępowania na podstawie przesłanek o których mowa  art. 108 ust. 1 ustawy </w:t>
      </w:r>
      <w:proofErr w:type="spellStart"/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Pzp</w:t>
      </w:r>
      <w:proofErr w:type="spellEnd"/>
      <w:r w:rsidRPr="00AE054B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, </w:t>
      </w:r>
      <w:proofErr w:type="spellStart"/>
      <w:r w:rsidRPr="00AE054B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tj</w:t>
      </w:r>
      <w:proofErr w:type="spellEnd"/>
      <w:r w:rsidRPr="00AE054B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:</w:t>
      </w:r>
    </w:p>
    <w:p w14:paraId="5807F2F7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</w:p>
    <w:p w14:paraId="4400CF5D" w14:textId="77777777" w:rsidR="00AE054B" w:rsidRPr="00AE054B" w:rsidRDefault="00AE054B" w:rsidP="00AE054B">
      <w:pPr>
        <w:numPr>
          <w:ilvl w:val="2"/>
          <w:numId w:val="8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 xml:space="preserve">Art. 108 ust. 1 pkt 1 ustawy </w:t>
      </w:r>
      <w:proofErr w:type="spellStart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Pzp</w:t>
      </w:r>
      <w:proofErr w:type="spellEnd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 xml:space="preserve">, </w:t>
      </w:r>
      <w:proofErr w:type="spellStart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tj</w:t>
      </w:r>
      <w:proofErr w:type="spellEnd"/>
    </w:p>
    <w:p w14:paraId="6E1FF042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>Z postępowania o udzielenie zamówienia wyklucza się wykonawcę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val="x-none" w:eastAsia="pl-PL"/>
        </w:rPr>
        <w:t xml:space="preserve">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b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d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cego osob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 xml:space="preserve">ą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fizyczn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, którego prawomocnie skazano za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pstwo:</w:t>
      </w:r>
    </w:p>
    <w:p w14:paraId="5A510D22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a) udziału w zorganizowanej grupie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pczej albo zwi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zku maj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cym na celu popełnienie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pstwa lub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pstwa skarbowego,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258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</w:t>
      </w:r>
    </w:p>
    <w:p w14:paraId="7271C69D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b) handlu lud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ź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mi,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189a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</w:t>
      </w:r>
    </w:p>
    <w:p w14:paraId="11DD5924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c)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>art. 228-230a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,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250a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 lub w art. 46 lub art. 48 ustawy z dnia 25 czerwca 2010 r. o sporcie,</w:t>
      </w:r>
    </w:p>
    <w:p w14:paraId="73B18754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d) finansowania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pstwa o charakterze terrorystycznym,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165a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lub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 udaremniania lub utrudniania stwierdzenia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pnego pochodzenia pieni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dzy lub ukrywania ich pochodzenia,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299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</w:t>
      </w:r>
    </w:p>
    <w:p w14:paraId="7CA185C4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e) o charakterze terrorystycznym,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115 § 20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lub maj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ce na celu popełnienie tego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pstwa,</w:t>
      </w:r>
    </w:p>
    <w:p w14:paraId="5B95B1E7" w14:textId="19D8BC6C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f) powierzenia wykonywania pracy małoletniemu cudzoziemcowi,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9 ust. 2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ustawy z dnia 15 czerwca 2012 r. o skutkach powierzania wykonywania pracy cudzoziemcom przebywaj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cym wbrew przepisom na terytorium Rzeczypospolitej Polskiej (Dz. U. poz. 769),</w:t>
      </w:r>
    </w:p>
    <w:p w14:paraId="18D6D4F2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g) przeciwko obrotowi gospodarczemu, o których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296-307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pstwo oszustwa,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286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 przeciwko wiarygodno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ś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ci dokumentów, o których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270-277d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lub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 skarbowe,</w:t>
      </w:r>
    </w:p>
    <w:p w14:paraId="04B3FC38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h) o którym mowa w art. 9 ust. 1 i 3 lub art. 10 ustawy z dnia 15 czerwca 2012 r. o skutkach powierzania wykonywania pracy cudzoziemcom przebywaj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cym wbrew przepisom na terytorium Rzeczypospolitej Polskiej</w:t>
      </w:r>
    </w:p>
    <w:p w14:paraId="07DF9B95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- lub za odpowiedni czyn zabroniony okre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ś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lony w przepisach prawa obcego</w:t>
      </w:r>
    </w:p>
    <w:p w14:paraId="28604F30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</w:pPr>
    </w:p>
    <w:p w14:paraId="11CAB6C9" w14:textId="77777777" w:rsidR="00AE054B" w:rsidRPr="00AE054B" w:rsidRDefault="00AE054B" w:rsidP="00AE054B">
      <w:pPr>
        <w:numPr>
          <w:ilvl w:val="2"/>
          <w:numId w:val="8"/>
        </w:numPr>
        <w:ind w:left="284" w:hanging="284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  <w:t xml:space="preserve">Art. 108 ust. 1 pkt </w:t>
      </w: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2</w:t>
      </w: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  <w:t xml:space="preserve"> ustawy </w:t>
      </w:r>
      <w:proofErr w:type="spellStart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  <w:t>Pzp</w:t>
      </w:r>
      <w:proofErr w:type="spellEnd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  <w:t xml:space="preserve">, </w:t>
      </w:r>
      <w:proofErr w:type="spellStart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  <w:t>tj</w:t>
      </w:r>
      <w:proofErr w:type="spellEnd"/>
    </w:p>
    <w:p w14:paraId="28D30866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>Z postępowania o udzielenie zamówienia wyklucza się wykonawcę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val="x-none" w:eastAsia="pl-PL"/>
        </w:rPr>
        <w:t xml:space="preserve"> 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je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ż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eli urz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duj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cego członka jego organu zarz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dzaj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cego lub nadzorczego, wspólnika spółki w spółce jawnej lub partnerskiej albo komplementariusza w spółce komandytowej lub komandytowo-akcyjnej lub prokurenta prawomocnie skazano za przest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pstwo, o którym mowa w pkt 1</w:t>
      </w:r>
    </w:p>
    <w:p w14:paraId="42F6008E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</w:p>
    <w:p w14:paraId="728016B5" w14:textId="77777777" w:rsidR="00AE054B" w:rsidRPr="00AE054B" w:rsidRDefault="00AE054B" w:rsidP="00AE054B">
      <w:pPr>
        <w:numPr>
          <w:ilvl w:val="2"/>
          <w:numId w:val="8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bookmarkStart w:id="0" w:name="_Hlk63250372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 xml:space="preserve">Art. 108 ust. 1 pkt 3 ustawy </w:t>
      </w:r>
      <w:proofErr w:type="spellStart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Pzp</w:t>
      </w:r>
      <w:proofErr w:type="spellEnd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 xml:space="preserve">, </w:t>
      </w:r>
      <w:proofErr w:type="spellStart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tj</w:t>
      </w:r>
      <w:proofErr w:type="spellEnd"/>
    </w:p>
    <w:bookmarkEnd w:id="0"/>
    <w:p w14:paraId="36F416C4" w14:textId="542958A6" w:rsidR="00AE054B" w:rsidRPr="00AE054B" w:rsidRDefault="00AE054B" w:rsidP="00AE054B">
      <w:pPr>
        <w:suppressAutoHyphens w:val="0"/>
        <w:jc w:val="both"/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 xml:space="preserve">Z postępowania o udzielenie zamówienia wyklucza się wykonawcę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</w:t>
      </w:r>
      <w:r w:rsidR="000C1E2F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br/>
      </w: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 xml:space="preserve">w postępowaniu albo przed upływem terminu składania ofert dokonał płatności należnych podatków, </w:t>
      </w: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lastRenderedPageBreak/>
        <w:t>opłat lub składek na ubezpieczenie społeczne lub zdrowotne wraz z odsetkami lub grzywnami lub zawarł wiążące porozumienie w sprawie spłaty tych należności</w:t>
      </w:r>
    </w:p>
    <w:p w14:paraId="4D1A1E2A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Cs/>
          <w:i/>
          <w:color w:val="auto"/>
          <w:kern w:val="0"/>
          <w:sz w:val="20"/>
          <w:szCs w:val="20"/>
          <w:lang w:val="x-none" w:eastAsia="x-none"/>
        </w:rPr>
      </w:pPr>
    </w:p>
    <w:p w14:paraId="7E041D9A" w14:textId="513AAB06" w:rsidR="00AE054B" w:rsidRPr="00AE054B" w:rsidRDefault="00AE054B" w:rsidP="00AE054B">
      <w:pPr>
        <w:numPr>
          <w:ilvl w:val="2"/>
          <w:numId w:val="8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 xml:space="preserve">Art. 180 ust. 1 pkt. 4 ustawy Pzp, dotyczących orzeczenia zakazu ubiegania się </w:t>
      </w:r>
      <w:r w:rsidR="000C1E2F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br/>
      </w: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o zamówienie publiczne tytułem środka zapobiegawczego, tj.</w:t>
      </w:r>
    </w:p>
    <w:p w14:paraId="7EF08FCF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 xml:space="preserve">Z postępowania o udzielenie zamówienia wyklucza się wykonawcę 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val="x-none" w:eastAsia="x-none"/>
        </w:rPr>
        <w:t>wobec którego prawomocnie orzeczono zakaz ubiegania się o zamówienia publiczne</w:t>
      </w:r>
    </w:p>
    <w:p w14:paraId="6DC9E392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x-none"/>
        </w:rPr>
      </w:pPr>
    </w:p>
    <w:p w14:paraId="752C3D1D" w14:textId="77777777" w:rsidR="00AE054B" w:rsidRPr="00AE054B" w:rsidRDefault="00AE054B" w:rsidP="00AE054B">
      <w:pPr>
        <w:numPr>
          <w:ilvl w:val="2"/>
          <w:numId w:val="8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Art. 108 ust. 1 pkt 5 ustawy Pzp, dotyczących zawarcia z innymi wykonawcami porozumienia mającego na celu zakłócenie konkurencji, tj.</w:t>
      </w:r>
    </w:p>
    <w:p w14:paraId="3D318316" w14:textId="33FDB2F2" w:rsidR="00AE054B" w:rsidRPr="00AE054B" w:rsidRDefault="00AE054B" w:rsidP="00AE054B">
      <w:pPr>
        <w:suppressAutoHyphens w:val="0"/>
        <w:jc w:val="both"/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>Z postępowania o udzielenie zamówienia wyklucza się wykonawc</w:t>
      </w:r>
      <w:r w:rsidR="00E811E9">
        <w:rPr>
          <w:rFonts w:ascii="Arial" w:hAnsi="Arial" w:cs="Arial"/>
          <w:i/>
          <w:color w:val="auto"/>
          <w:kern w:val="0"/>
          <w:sz w:val="20"/>
          <w:szCs w:val="20"/>
          <w:lang w:eastAsia="x-none"/>
        </w:rPr>
        <w:t>ę</w:t>
      </w: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 xml:space="preserve"> jeżeli zamawiający może stwierdzić, na podstawie wiarygodnych przesłanek, że wykonawca zawarł z innymi wykonawcami porozumienie mające na celu zakłócenie konkurencji, w szczególno</w:t>
      </w: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eastAsia="x-none"/>
        </w:rPr>
        <w:t>ść</w:t>
      </w: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>ci jeżeli należąc do tej samej grupy kapitałowej w rozumieniu ustawy z dnia 16 lutego 2007r. o ochronie konkurencji i konsumentów, złożyli odrębne oferty, oferty częściowe lub wnioski o dopuszczenie do udziału w postępowaniu, chyba że wykażą, że przygotowali te oferty lub wnioski niezależnie od siebie</w:t>
      </w:r>
    </w:p>
    <w:p w14:paraId="2F7EBF15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Cs/>
          <w:i/>
          <w:color w:val="auto"/>
          <w:kern w:val="0"/>
          <w:sz w:val="20"/>
          <w:szCs w:val="20"/>
          <w:lang w:eastAsia="x-none"/>
        </w:rPr>
      </w:pPr>
    </w:p>
    <w:p w14:paraId="2C75452C" w14:textId="77777777" w:rsidR="00AE054B" w:rsidRPr="00AE054B" w:rsidRDefault="00AE054B" w:rsidP="00AE054B">
      <w:pPr>
        <w:numPr>
          <w:ilvl w:val="2"/>
          <w:numId w:val="8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art. 108 ust. 1 pkt 6 ustawy</w:t>
      </w:r>
    </w:p>
    <w:p w14:paraId="49ADB9D8" w14:textId="09E31A61" w:rsidR="00AE054B" w:rsidRPr="004060B7" w:rsidRDefault="00AE054B" w:rsidP="004060B7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 xml:space="preserve">Z postępowania o udzielenie zamówienia wyklucza się wykonawcę </w:t>
      </w:r>
      <w:r w:rsidRPr="00AE054B">
        <w:rPr>
          <w:rFonts w:ascii="Arial" w:hAnsi="Arial" w:cs="Arial"/>
          <w:sz w:val="20"/>
          <w:szCs w:val="20"/>
          <w:lang w:eastAsia="ar-SA"/>
        </w:rPr>
        <w:t>jeżeli, w przypadkach, o których mowa w art. 85 ust. 1 ustawy Pzp,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</w:t>
      </w:r>
    </w:p>
    <w:p w14:paraId="26F16BAF" w14:textId="77777777" w:rsidR="00DE40DD" w:rsidRDefault="00DE40DD" w:rsidP="00230619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3330A5F6" w14:textId="1E907551" w:rsidR="00230619" w:rsidRPr="00230619" w:rsidRDefault="00230619" w:rsidP="00230619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230619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ORAZ </w:t>
      </w:r>
    </w:p>
    <w:p w14:paraId="6C5BAD00" w14:textId="77777777" w:rsidR="00230619" w:rsidRPr="00230619" w:rsidRDefault="00230619" w:rsidP="00230619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230619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Nie zachodzą przesłanki wykluczeniu z postępowania wymienione poniżej </w:t>
      </w:r>
    </w:p>
    <w:p w14:paraId="1408C2A7" w14:textId="77777777" w:rsidR="00230619" w:rsidRPr="00230619" w:rsidRDefault="00230619" w:rsidP="00230619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2F2038A4" w14:textId="77777777" w:rsidR="00230619" w:rsidRPr="00230619" w:rsidRDefault="00230619" w:rsidP="00230619">
      <w:pPr>
        <w:suppressAutoHyphens w:val="0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 w:rsidRPr="00230619"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Z postępowania o udzielenie zamówienia publicznego wyklucza się:</w:t>
      </w:r>
    </w:p>
    <w:p w14:paraId="0229B95C" w14:textId="77777777" w:rsidR="00230619" w:rsidRPr="00230619" w:rsidRDefault="00230619" w:rsidP="00230619">
      <w:pPr>
        <w:suppressAutoHyphens w:val="0"/>
        <w:ind w:firstLine="708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 w:rsidRPr="00230619"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1) wykonawcę wymienionego w wykazach określonych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z 2022 poz. 835)</w:t>
      </w:r>
    </w:p>
    <w:p w14:paraId="15B8A05E" w14:textId="77777777" w:rsidR="00230619" w:rsidRPr="00230619" w:rsidRDefault="00230619" w:rsidP="00230619">
      <w:pPr>
        <w:suppressAutoHyphens w:val="0"/>
        <w:ind w:firstLine="708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 w:rsidRPr="00230619"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230619"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/>
        </w:rPr>
        <w:t xml:space="preserve"> </w:t>
      </w:r>
      <w:r w:rsidRPr="00230619"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 xml:space="preserve">ustawy z dnia 13 kwietnia 2022 r. o szczególnych rozwiązaniach w zakresie przeciwdziałania wspieraniu agresji na Ukrainę oraz służących ochronie bezpieczeństwa narodowego (Dz. U. z 2022 poz. 835); </w:t>
      </w:r>
    </w:p>
    <w:p w14:paraId="66ECF47D" w14:textId="77777777" w:rsidR="00230619" w:rsidRPr="00230619" w:rsidRDefault="00230619" w:rsidP="00230619">
      <w:pPr>
        <w:suppressAutoHyphens w:val="0"/>
        <w:ind w:firstLine="708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 w:rsidRPr="00230619"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Pr="00230619"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/>
        </w:rPr>
        <w:t xml:space="preserve"> </w:t>
      </w:r>
      <w:r w:rsidRPr="00230619"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ustawy z dnia 13 kwietnia 2022 r. o szczególnych rozwiązaniach w zakresie przeciwdziałania wspieraniu agresji na Ukrainę oraz służących ochronie bezpieczeństwa narodowego (Dz. U. z 2022 poz. 835).</w:t>
      </w:r>
    </w:p>
    <w:p w14:paraId="28BF68AA" w14:textId="0B0E278C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521F0963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0BB80DAF" w14:textId="77777777" w:rsidR="00AE054B" w:rsidRPr="00AE054B" w:rsidRDefault="00AE054B" w:rsidP="00AE054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………………………………</w:t>
      </w:r>
    </w:p>
    <w:p w14:paraId="2EF1A993" w14:textId="77777777" w:rsidR="00AE054B" w:rsidRPr="00AE054B" w:rsidRDefault="00AE054B" w:rsidP="00AE054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Data i podpis wykonawcy</w:t>
      </w:r>
    </w:p>
    <w:p w14:paraId="08032C52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4B2172BD" w14:textId="77777777" w:rsidR="00AE054B" w:rsidRPr="00AE054B" w:rsidRDefault="00AE054B" w:rsidP="00C74F32">
      <w:pPr>
        <w:widowControl w:val="0"/>
        <w:rPr>
          <w:rFonts w:ascii="Arial" w:hAnsi="Arial" w:cs="Arial"/>
          <w:b/>
          <w:sz w:val="20"/>
          <w:szCs w:val="20"/>
          <w:lang w:eastAsia="ar-SA"/>
        </w:rPr>
      </w:pPr>
    </w:p>
    <w:p w14:paraId="1CC492D2" w14:textId="77777777" w:rsidR="00A83FED" w:rsidRDefault="00A83FED" w:rsidP="00AE054B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CDDD032" w14:textId="77777777" w:rsidR="00A83FED" w:rsidRDefault="00A83FED" w:rsidP="00AE054B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0E07B11" w14:textId="77777777" w:rsidR="00A83FED" w:rsidRDefault="00A83FED" w:rsidP="00AE054B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5A0113F" w14:textId="77777777" w:rsidR="00A83FED" w:rsidRDefault="00A83FED" w:rsidP="00AE054B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2F7E735" w14:textId="77777777" w:rsidR="00EF3E53" w:rsidRDefault="00EF3E53" w:rsidP="00AE054B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617822AB" w14:textId="77777777" w:rsidR="005354CC" w:rsidRDefault="005354CC" w:rsidP="00AE054B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31C374F" w14:textId="4AA2C54E" w:rsidR="00AE054B" w:rsidRPr="0091185E" w:rsidRDefault="00AE054B" w:rsidP="00AE054B">
      <w:pPr>
        <w:ind w:left="5664" w:firstLine="708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kern w:val="2"/>
          <w:sz w:val="20"/>
          <w:szCs w:val="20"/>
          <w:lang w:eastAsia="ar-SA"/>
        </w:rPr>
        <w:t xml:space="preserve">ZAŁĄCZNIK NR </w:t>
      </w:r>
      <w:r w:rsidR="00510B42">
        <w:rPr>
          <w:rFonts w:ascii="Arial" w:hAnsi="Arial" w:cs="Arial"/>
          <w:b/>
          <w:kern w:val="2"/>
          <w:sz w:val="20"/>
          <w:szCs w:val="20"/>
          <w:lang w:eastAsia="ar-SA"/>
        </w:rPr>
        <w:t>4</w:t>
      </w:r>
      <w:r w:rsidRPr="0091185E">
        <w:rPr>
          <w:rFonts w:ascii="Arial" w:hAnsi="Arial" w:cs="Arial"/>
          <w:b/>
          <w:kern w:val="2"/>
          <w:sz w:val="20"/>
          <w:szCs w:val="20"/>
          <w:lang w:eastAsia="ar-SA"/>
        </w:rPr>
        <w:t xml:space="preserve"> do SWZ</w:t>
      </w:r>
    </w:p>
    <w:p w14:paraId="6C8286D2" w14:textId="77777777" w:rsidR="00AE054B" w:rsidRPr="0091185E" w:rsidRDefault="00AE054B" w:rsidP="00AE054B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1C4186E2" w14:textId="77777777" w:rsidR="00AE054B" w:rsidRDefault="00AE054B" w:rsidP="00AE054B">
      <w:pPr>
        <w:ind w:left="4956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5145BA56" w14:textId="77777777" w:rsidR="005354CC" w:rsidRPr="0091185E" w:rsidRDefault="005354CC" w:rsidP="00AE054B">
      <w:pPr>
        <w:ind w:left="4956"/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</w:p>
    <w:p w14:paraId="18E03A1C" w14:textId="77777777" w:rsidR="00AE054B" w:rsidRPr="0091185E" w:rsidRDefault="00AE054B" w:rsidP="00AE054B">
      <w:pPr>
        <w:widowControl w:val="0"/>
        <w:ind w:left="5664"/>
        <w:jc w:val="both"/>
        <w:rPr>
          <w:rFonts w:ascii="Arial" w:eastAsia="SimSun" w:hAnsi="Arial" w:cs="Arial"/>
          <w:b/>
          <w:kern w:val="2"/>
          <w:sz w:val="20"/>
          <w:szCs w:val="20"/>
          <w:lang w:bidi="hi-IN"/>
        </w:rPr>
      </w:pPr>
    </w:p>
    <w:p w14:paraId="1965D7E5" w14:textId="77777777" w:rsidR="00654D60" w:rsidRPr="00254F11" w:rsidRDefault="00654D60" w:rsidP="00654D60">
      <w:pPr>
        <w:widowControl w:val="0"/>
        <w:spacing w:line="100" w:lineRule="atLeast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</w:pPr>
      <w:r w:rsidRPr="00254F11"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  <w:t xml:space="preserve">Gmina Lelkowo </w:t>
      </w:r>
    </w:p>
    <w:p w14:paraId="731837A4" w14:textId="77777777" w:rsidR="00654D60" w:rsidRPr="00254F11" w:rsidRDefault="00654D60" w:rsidP="00654D60">
      <w:pPr>
        <w:widowControl w:val="0"/>
        <w:spacing w:line="100" w:lineRule="atLeast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</w:pPr>
      <w:r w:rsidRPr="00254F11"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  <w:t>Lelkowo 21</w:t>
      </w:r>
    </w:p>
    <w:p w14:paraId="031B8B6A" w14:textId="77777777" w:rsidR="00654D60" w:rsidRPr="00254F11" w:rsidRDefault="00654D60" w:rsidP="00654D60">
      <w:pPr>
        <w:widowControl w:val="0"/>
        <w:spacing w:line="100" w:lineRule="atLeast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</w:pPr>
      <w:r w:rsidRPr="00254F11"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  <w:t>14-521 Lelkowo</w:t>
      </w:r>
    </w:p>
    <w:p w14:paraId="119BF5D2" w14:textId="2C321BEB" w:rsidR="00C74C3F" w:rsidRDefault="00C74C3F" w:rsidP="00C74C3F">
      <w:pPr>
        <w:pStyle w:val="Normalny1"/>
        <w:spacing w:line="240" w:lineRule="auto"/>
        <w:ind w:left="6372"/>
        <w:jc w:val="both"/>
        <w:rPr>
          <w:rFonts w:ascii="Arial" w:hAnsi="Arial" w:cs="Arial"/>
          <w:sz w:val="20"/>
          <w:szCs w:val="20"/>
        </w:rPr>
      </w:pPr>
    </w:p>
    <w:p w14:paraId="6A733AB0" w14:textId="3E14DA47" w:rsidR="00AE054B" w:rsidRPr="0091185E" w:rsidRDefault="00AE054B" w:rsidP="00EF3E53">
      <w:pPr>
        <w:widowControl w:val="0"/>
        <w:ind w:left="5664"/>
        <w:jc w:val="both"/>
        <w:textAlignment w:val="baseline"/>
        <w:rPr>
          <w:rFonts w:ascii="Arial" w:eastAsia="SimSun" w:hAnsi="Arial" w:cs="Arial"/>
          <w:color w:val="auto"/>
          <w:kern w:val="0"/>
          <w:sz w:val="20"/>
          <w:szCs w:val="20"/>
          <w:lang w:bidi="hi-IN"/>
        </w:rPr>
      </w:pPr>
    </w:p>
    <w:p w14:paraId="619F5896" w14:textId="77777777" w:rsidR="00AE054B" w:rsidRPr="0091185E" w:rsidRDefault="00AE054B" w:rsidP="00AE054B">
      <w:pPr>
        <w:suppressAutoHyphens w:val="0"/>
        <w:ind w:left="4236"/>
        <w:jc w:val="both"/>
        <w:rPr>
          <w:rFonts w:ascii="Arial" w:eastAsia="SimSun" w:hAnsi="Arial" w:cs="Arial"/>
          <w:kern w:val="2"/>
          <w:sz w:val="20"/>
          <w:szCs w:val="20"/>
          <w:lang w:eastAsia="ar-SA" w:bidi="hi-IN"/>
        </w:rPr>
      </w:pPr>
    </w:p>
    <w:p w14:paraId="39166CDA" w14:textId="77777777" w:rsidR="00AE054B" w:rsidRPr="0091185E" w:rsidRDefault="00AE054B" w:rsidP="00AE054B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2C5AB26D" w14:textId="77777777" w:rsidR="00AE054B" w:rsidRPr="0091185E" w:rsidRDefault="00AE054B" w:rsidP="00AE054B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2E7BC129" w14:textId="77777777" w:rsidR="00AE054B" w:rsidRPr="0091185E" w:rsidRDefault="00AE054B" w:rsidP="00AE054B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 w:rsidRPr="0091185E">
        <w:rPr>
          <w:rFonts w:ascii="Arial" w:hAnsi="Arial" w:cs="Arial"/>
          <w:b/>
          <w:kern w:val="2"/>
          <w:sz w:val="20"/>
          <w:szCs w:val="20"/>
        </w:rPr>
        <w:t>Wykonawca:</w:t>
      </w:r>
    </w:p>
    <w:p w14:paraId="5CAE1942" w14:textId="77777777" w:rsidR="00AE054B" w:rsidRPr="0091185E" w:rsidRDefault="00AE054B" w:rsidP="00AE054B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 w:rsidRPr="0091185E"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………………………………………………………………………………</w:t>
      </w:r>
    </w:p>
    <w:p w14:paraId="1E0BF13D" w14:textId="77777777" w:rsidR="00AE054B" w:rsidRPr="0091185E" w:rsidRDefault="00AE054B" w:rsidP="00AE054B">
      <w:pPr>
        <w:ind w:right="5953"/>
        <w:jc w:val="both"/>
        <w:rPr>
          <w:rFonts w:ascii="Arial" w:hAnsi="Arial" w:cs="Arial"/>
          <w:kern w:val="2"/>
          <w:sz w:val="16"/>
          <w:szCs w:val="16"/>
          <w:u w:val="single"/>
        </w:rPr>
      </w:pPr>
      <w:r w:rsidRPr="0091185E">
        <w:rPr>
          <w:rFonts w:ascii="Arial" w:hAnsi="Arial" w:cs="Arial"/>
          <w:i/>
          <w:kern w:val="2"/>
          <w:sz w:val="16"/>
          <w:szCs w:val="16"/>
        </w:rPr>
        <w:t>(pełna nazwa/firma, adres, w zależności od podmiotu: NIP/PESEL, KRS/</w:t>
      </w:r>
      <w:proofErr w:type="spellStart"/>
      <w:r w:rsidRPr="0091185E">
        <w:rPr>
          <w:rFonts w:ascii="Arial" w:hAnsi="Arial" w:cs="Arial"/>
          <w:i/>
          <w:kern w:val="2"/>
          <w:sz w:val="16"/>
          <w:szCs w:val="16"/>
        </w:rPr>
        <w:t>CEiDG</w:t>
      </w:r>
      <w:proofErr w:type="spellEnd"/>
      <w:r w:rsidRPr="0091185E">
        <w:rPr>
          <w:rFonts w:ascii="Arial" w:hAnsi="Arial" w:cs="Arial"/>
          <w:i/>
          <w:kern w:val="2"/>
          <w:sz w:val="16"/>
          <w:szCs w:val="16"/>
        </w:rPr>
        <w:t>)</w:t>
      </w:r>
    </w:p>
    <w:p w14:paraId="4B327917" w14:textId="77777777" w:rsidR="00AE054B" w:rsidRPr="0091185E" w:rsidRDefault="00AE054B" w:rsidP="00AE054B">
      <w:pPr>
        <w:jc w:val="both"/>
        <w:rPr>
          <w:rFonts w:ascii="Arial" w:hAnsi="Arial" w:cs="Arial"/>
          <w:kern w:val="2"/>
          <w:sz w:val="20"/>
          <w:szCs w:val="20"/>
          <w:u w:val="single"/>
        </w:rPr>
      </w:pPr>
    </w:p>
    <w:p w14:paraId="3D95FDF7" w14:textId="77777777" w:rsidR="00AE054B" w:rsidRPr="00AE054B" w:rsidRDefault="00AE054B" w:rsidP="00AE054B">
      <w:pPr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</w:t>
      </w:r>
    </w:p>
    <w:p w14:paraId="3E3CC84B" w14:textId="77777777" w:rsidR="00AE054B" w:rsidRPr="00AE054B" w:rsidRDefault="00AE054B" w:rsidP="00AE054B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3CDCBDBD" w14:textId="77777777" w:rsidR="00AE054B" w:rsidRPr="00AE054B" w:rsidRDefault="00AE054B" w:rsidP="00AE054B">
      <w:pPr>
        <w:widowControl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7B67C2FD" w14:textId="682E4F61" w:rsidR="00AE054B" w:rsidRPr="006F162E" w:rsidRDefault="00AE054B" w:rsidP="00AE054B">
      <w:pPr>
        <w:contextualSpacing/>
        <w:jc w:val="both"/>
        <w:rPr>
          <w:rFonts w:ascii="Arial" w:hAnsi="Arial" w:cs="Arial"/>
          <w:b/>
          <w:bCs/>
          <w:color w:val="auto"/>
          <w:kern w:val="2"/>
          <w:sz w:val="20"/>
          <w:szCs w:val="20"/>
        </w:rPr>
      </w:pP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Przystępując do udziału w postępowaniu o udzielenie zamówienia publicznego</w:t>
      </w:r>
      <w:r w:rsidR="00063DEA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na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</w:t>
      </w:r>
      <w:r w:rsidR="005354CC" w:rsidRPr="005354CC">
        <w:rPr>
          <w:rFonts w:ascii="Arial" w:hAnsi="Arial" w:cs="Arial"/>
          <w:color w:val="auto"/>
          <w:kern w:val="0"/>
          <w:sz w:val="20"/>
          <w:szCs w:val="20"/>
          <w:lang w:eastAsia="pl-PL"/>
        </w:rPr>
        <w:t>Zakup sprzętu dla Zakładu Wodno</w:t>
      </w:r>
      <w:r w:rsidR="00DE40DD">
        <w:rPr>
          <w:rFonts w:ascii="Arial" w:hAnsi="Arial" w:cs="Arial"/>
          <w:color w:val="auto"/>
          <w:kern w:val="0"/>
          <w:sz w:val="20"/>
          <w:szCs w:val="20"/>
          <w:lang w:eastAsia="pl-PL"/>
        </w:rPr>
        <w:t>-</w:t>
      </w:r>
      <w:r w:rsidR="005354CC" w:rsidRPr="005354CC">
        <w:rPr>
          <w:rFonts w:ascii="Arial" w:hAnsi="Arial" w:cs="Arial"/>
          <w:color w:val="auto"/>
          <w:kern w:val="0"/>
          <w:sz w:val="20"/>
          <w:szCs w:val="20"/>
          <w:lang w:eastAsia="pl-PL"/>
        </w:rPr>
        <w:t>Kanalizacyjnego w Lelkowie</w:t>
      </w:r>
      <w:r w:rsidR="0014036D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, 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oświadczamy, iż </w:t>
      </w:r>
      <w:r w:rsidRPr="00AE054B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informacje zawarte w oświadczeniu o którym mowa w art. 125 ust. 1 ustawy Pzp, w zakresie podstaw wykluczenia z postępowania, o których mowa w art. 108 ust. 1 pkt. 1), 2), 4), 5) i 6) ustawy Pzp są aktualne</w:t>
      </w:r>
      <w:r w:rsidR="000C1E2F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.</w:t>
      </w:r>
    </w:p>
    <w:p w14:paraId="56B0611D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478A8374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27E1E4E4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2016B9F3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22E85ED2" w14:textId="77777777" w:rsidR="00AE054B" w:rsidRPr="00AE054B" w:rsidRDefault="00AE054B" w:rsidP="00AE054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………………………………</w:t>
      </w:r>
    </w:p>
    <w:p w14:paraId="478A52F7" w14:textId="77777777" w:rsidR="00AE054B" w:rsidRPr="00AE054B" w:rsidRDefault="00AE054B" w:rsidP="00AE054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Data i podpis wykonawcy</w:t>
      </w:r>
    </w:p>
    <w:p w14:paraId="209D9BCF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596F1204" w14:textId="77777777" w:rsidR="00AE054B" w:rsidRPr="00AE054B" w:rsidRDefault="00AE054B" w:rsidP="00AE054B">
      <w:pPr>
        <w:ind w:left="3540" w:firstLine="708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1512F7AD" w14:textId="77777777" w:rsidR="00AE054B" w:rsidRPr="00AE054B" w:rsidRDefault="00AE054B" w:rsidP="00AE054B">
      <w:pPr>
        <w:ind w:left="3540" w:firstLine="708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13B4619F" w14:textId="77777777" w:rsidR="00AE054B" w:rsidRPr="00AE054B" w:rsidRDefault="00AE054B" w:rsidP="00AE054B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0A11C5F7" w14:textId="77777777" w:rsidR="00AE054B" w:rsidRPr="00AE054B" w:rsidRDefault="00AE054B" w:rsidP="00AE054B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66E446DB" w14:textId="77777777" w:rsidR="00AE054B" w:rsidRPr="00AE054B" w:rsidRDefault="00AE054B" w:rsidP="00AE054B">
      <w:pPr>
        <w:suppressAutoHyphens w:val="0"/>
        <w:rPr>
          <w:rFonts w:ascii="Arial" w:hAnsi="Arial" w:cs="Arial"/>
          <w:b/>
          <w:bCs/>
          <w:sz w:val="20"/>
          <w:szCs w:val="20"/>
        </w:rPr>
      </w:pPr>
    </w:p>
    <w:p w14:paraId="60FBAA17" w14:textId="77777777" w:rsidR="0084557A" w:rsidRDefault="0084557A" w:rsidP="0084557A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3E3C005" w14:textId="77777777" w:rsidR="0084557A" w:rsidRDefault="0084557A" w:rsidP="0084557A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181ABB5" w14:textId="77777777" w:rsidR="0084557A" w:rsidRDefault="0084557A" w:rsidP="0084557A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E1373F4" w14:textId="16ECC09A" w:rsidR="0084557A" w:rsidRDefault="0084557A" w:rsidP="0084557A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3A585A0" w14:textId="50040F02" w:rsidR="00063DEA" w:rsidRDefault="00063DEA" w:rsidP="0084557A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6C0AF4B" w14:textId="6911BBD7" w:rsidR="00063DEA" w:rsidRDefault="00063DEA" w:rsidP="0084557A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8602103" w14:textId="4ADF5E3C" w:rsidR="00063DEA" w:rsidRDefault="00063DEA" w:rsidP="0084557A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7B262A6" w14:textId="02AFA3E7" w:rsidR="0068712C" w:rsidRDefault="0068712C" w:rsidP="00A115FC">
      <w:pPr>
        <w:suppressAutoHyphens w:val="0"/>
        <w:rPr>
          <w:rFonts w:ascii="Arial" w:hAnsi="Arial" w:cs="Arial"/>
          <w:b/>
          <w:color w:val="auto"/>
          <w:sz w:val="20"/>
          <w:szCs w:val="20"/>
          <w:lang w:eastAsia="ar-SA"/>
        </w:rPr>
      </w:pPr>
    </w:p>
    <w:sectPr w:rsidR="0068712C" w:rsidSect="00414A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353E8" w14:textId="77777777" w:rsidR="00414A72" w:rsidRDefault="00414A72" w:rsidP="00141EC4">
      <w:r>
        <w:separator/>
      </w:r>
    </w:p>
  </w:endnote>
  <w:endnote w:type="continuationSeparator" w:id="0">
    <w:p w14:paraId="0A206836" w14:textId="77777777" w:rsidR="00414A72" w:rsidRDefault="00414A72" w:rsidP="001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7737" w14:textId="10E0153E" w:rsidR="000E6094" w:rsidRPr="000E6094" w:rsidRDefault="000E6094" w:rsidP="000E6094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BEAB" w14:textId="77777777" w:rsidR="00414A72" w:rsidRDefault="00414A72" w:rsidP="00141EC4">
      <w:r>
        <w:separator/>
      </w:r>
    </w:p>
  </w:footnote>
  <w:footnote w:type="continuationSeparator" w:id="0">
    <w:p w14:paraId="586876D3" w14:textId="77777777" w:rsidR="00414A72" w:rsidRDefault="00414A72" w:rsidP="00141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8988983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4A063AA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/>
        <w:i w:val="0"/>
        <w:color w:val="00000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3"/>
    <w:multiLevelType w:val="multilevel"/>
    <w:tmpl w:val="0A92CCE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  <w:i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/>
        <w:b/>
        <w:sz w:val="20"/>
        <w:szCs w:val="2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8"/>
    <w:multiLevelType w:val="multilevel"/>
    <w:tmpl w:val="962CC15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7623E7A"/>
    <w:multiLevelType w:val="hybridMultilevel"/>
    <w:tmpl w:val="FC44510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3841672A"/>
    <w:multiLevelType w:val="hybridMultilevel"/>
    <w:tmpl w:val="268AD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281ED8"/>
    <w:multiLevelType w:val="multilevel"/>
    <w:tmpl w:val="68B0C028"/>
    <w:lvl w:ilvl="0">
      <w:start w:val="1"/>
      <w:numFmt w:val="lowerLetter"/>
      <w:lvlText w:val="%1)"/>
      <w:lvlJc w:val="left"/>
      <w:pPr>
        <w:ind w:left="88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decimal"/>
      <w:lvlText w:val="%3."/>
      <w:lvlJc w:val="left"/>
      <w:pPr>
        <w:ind w:left="1607" w:hanging="360"/>
      </w:pPr>
      <w:rPr>
        <w:lang w:val="pl-PL"/>
      </w:r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.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abstractNum w:abstractNumId="8" w15:restartNumberingAfterBreak="0">
    <w:nsid w:val="5C0278DD"/>
    <w:multiLevelType w:val="hybridMultilevel"/>
    <w:tmpl w:val="F79EF6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13406">
    <w:abstractNumId w:val="0"/>
  </w:num>
  <w:num w:numId="2" w16cid:durableId="1759138708">
    <w:abstractNumId w:val="1"/>
  </w:num>
  <w:num w:numId="3" w16cid:durableId="159153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7491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2775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1576628">
    <w:abstractNumId w:val="5"/>
  </w:num>
  <w:num w:numId="7" w16cid:durableId="202375500">
    <w:abstractNumId w:val="8"/>
  </w:num>
  <w:num w:numId="8" w16cid:durableId="1913150730">
    <w:abstractNumId w:val="7"/>
  </w:num>
  <w:num w:numId="9" w16cid:durableId="2051802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456"/>
    <w:rsid w:val="00024256"/>
    <w:rsid w:val="00024730"/>
    <w:rsid w:val="00034F5C"/>
    <w:rsid w:val="0004145F"/>
    <w:rsid w:val="0004578D"/>
    <w:rsid w:val="00051762"/>
    <w:rsid w:val="00063DEA"/>
    <w:rsid w:val="0007384B"/>
    <w:rsid w:val="00075549"/>
    <w:rsid w:val="00090982"/>
    <w:rsid w:val="00091209"/>
    <w:rsid w:val="000C12FD"/>
    <w:rsid w:val="000C1E2F"/>
    <w:rsid w:val="000C5D7E"/>
    <w:rsid w:val="000D13C0"/>
    <w:rsid w:val="000D3707"/>
    <w:rsid w:val="000D7A08"/>
    <w:rsid w:val="000E6094"/>
    <w:rsid w:val="000F72F7"/>
    <w:rsid w:val="00126CA1"/>
    <w:rsid w:val="00135D27"/>
    <w:rsid w:val="0014036D"/>
    <w:rsid w:val="00141EC4"/>
    <w:rsid w:val="0014513E"/>
    <w:rsid w:val="00147D63"/>
    <w:rsid w:val="001605C2"/>
    <w:rsid w:val="0016629A"/>
    <w:rsid w:val="00176293"/>
    <w:rsid w:val="0019091A"/>
    <w:rsid w:val="001C1C0E"/>
    <w:rsid w:val="001D77F9"/>
    <w:rsid w:val="00201F44"/>
    <w:rsid w:val="002300C8"/>
    <w:rsid w:val="00230619"/>
    <w:rsid w:val="0023315F"/>
    <w:rsid w:val="00247A00"/>
    <w:rsid w:val="002644D0"/>
    <w:rsid w:val="002B7300"/>
    <w:rsid w:val="002B74EA"/>
    <w:rsid w:val="002D5743"/>
    <w:rsid w:val="002F56BA"/>
    <w:rsid w:val="00304B50"/>
    <w:rsid w:val="00322238"/>
    <w:rsid w:val="00325F71"/>
    <w:rsid w:val="00326D1C"/>
    <w:rsid w:val="00334B2F"/>
    <w:rsid w:val="003474EC"/>
    <w:rsid w:val="00382B3C"/>
    <w:rsid w:val="003D1423"/>
    <w:rsid w:val="003D2713"/>
    <w:rsid w:val="003E1FBE"/>
    <w:rsid w:val="003E46AB"/>
    <w:rsid w:val="003E685A"/>
    <w:rsid w:val="003E69D1"/>
    <w:rsid w:val="004060B7"/>
    <w:rsid w:val="00414A72"/>
    <w:rsid w:val="004163CD"/>
    <w:rsid w:val="00431B7C"/>
    <w:rsid w:val="00473E24"/>
    <w:rsid w:val="004818DC"/>
    <w:rsid w:val="0048386F"/>
    <w:rsid w:val="004C0AB2"/>
    <w:rsid w:val="004F69A8"/>
    <w:rsid w:val="004F6CD9"/>
    <w:rsid w:val="004F7024"/>
    <w:rsid w:val="00510B42"/>
    <w:rsid w:val="00512453"/>
    <w:rsid w:val="0053261B"/>
    <w:rsid w:val="005354CC"/>
    <w:rsid w:val="00537D70"/>
    <w:rsid w:val="00546266"/>
    <w:rsid w:val="00576909"/>
    <w:rsid w:val="005A6844"/>
    <w:rsid w:val="005B2DEB"/>
    <w:rsid w:val="005D5E11"/>
    <w:rsid w:val="00620830"/>
    <w:rsid w:val="006345FB"/>
    <w:rsid w:val="00645B95"/>
    <w:rsid w:val="00654D60"/>
    <w:rsid w:val="006604C0"/>
    <w:rsid w:val="0068712C"/>
    <w:rsid w:val="0069020A"/>
    <w:rsid w:val="00694A2C"/>
    <w:rsid w:val="006A694D"/>
    <w:rsid w:val="006D6456"/>
    <w:rsid w:val="006E2144"/>
    <w:rsid w:val="006F162E"/>
    <w:rsid w:val="00703922"/>
    <w:rsid w:val="00716B92"/>
    <w:rsid w:val="0073393C"/>
    <w:rsid w:val="00772ECC"/>
    <w:rsid w:val="007B01E7"/>
    <w:rsid w:val="007D7379"/>
    <w:rsid w:val="007D7FA1"/>
    <w:rsid w:val="007E4586"/>
    <w:rsid w:val="007E6514"/>
    <w:rsid w:val="007F065B"/>
    <w:rsid w:val="00835F82"/>
    <w:rsid w:val="0084557A"/>
    <w:rsid w:val="00850A56"/>
    <w:rsid w:val="0085316B"/>
    <w:rsid w:val="00855E11"/>
    <w:rsid w:val="00875375"/>
    <w:rsid w:val="008967D5"/>
    <w:rsid w:val="008A43D4"/>
    <w:rsid w:val="008E6F1F"/>
    <w:rsid w:val="008E73C5"/>
    <w:rsid w:val="008F1243"/>
    <w:rsid w:val="0091185E"/>
    <w:rsid w:val="00913185"/>
    <w:rsid w:val="00941901"/>
    <w:rsid w:val="00963526"/>
    <w:rsid w:val="00982048"/>
    <w:rsid w:val="00A115FC"/>
    <w:rsid w:val="00A51BA6"/>
    <w:rsid w:val="00A530B6"/>
    <w:rsid w:val="00A54731"/>
    <w:rsid w:val="00A64C1C"/>
    <w:rsid w:val="00A70D61"/>
    <w:rsid w:val="00A75CD4"/>
    <w:rsid w:val="00A83FED"/>
    <w:rsid w:val="00AB7F7D"/>
    <w:rsid w:val="00AC0DD9"/>
    <w:rsid w:val="00AE054B"/>
    <w:rsid w:val="00B466DB"/>
    <w:rsid w:val="00B47052"/>
    <w:rsid w:val="00B86B2F"/>
    <w:rsid w:val="00BA101C"/>
    <w:rsid w:val="00BB1617"/>
    <w:rsid w:val="00BD6C58"/>
    <w:rsid w:val="00C23AD4"/>
    <w:rsid w:val="00C55040"/>
    <w:rsid w:val="00C74C3F"/>
    <w:rsid w:val="00C74F32"/>
    <w:rsid w:val="00CA0805"/>
    <w:rsid w:val="00CC28BC"/>
    <w:rsid w:val="00CC55AF"/>
    <w:rsid w:val="00CD7D71"/>
    <w:rsid w:val="00CF5BD2"/>
    <w:rsid w:val="00D27B3E"/>
    <w:rsid w:val="00D3566A"/>
    <w:rsid w:val="00D7051E"/>
    <w:rsid w:val="00D92111"/>
    <w:rsid w:val="00DA3C90"/>
    <w:rsid w:val="00DE40DD"/>
    <w:rsid w:val="00E22560"/>
    <w:rsid w:val="00E373A0"/>
    <w:rsid w:val="00E53FD7"/>
    <w:rsid w:val="00E67832"/>
    <w:rsid w:val="00E77AFB"/>
    <w:rsid w:val="00E811E9"/>
    <w:rsid w:val="00EA211F"/>
    <w:rsid w:val="00EB679E"/>
    <w:rsid w:val="00EC576F"/>
    <w:rsid w:val="00EF3E53"/>
    <w:rsid w:val="00EF77F2"/>
    <w:rsid w:val="00F40B23"/>
    <w:rsid w:val="00F4518E"/>
    <w:rsid w:val="00F4730C"/>
    <w:rsid w:val="00F67B02"/>
    <w:rsid w:val="00F77279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0DFC"/>
  <w15:docId w15:val="{828150A0-ED29-4AA7-A936-9543C088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D71"/>
    <w:pPr>
      <w:suppressAutoHyphens/>
      <w:spacing w:after="0" w:line="240" w:lineRule="auto"/>
    </w:pPr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ść ramki"/>
    <w:basedOn w:val="Normalny"/>
    <w:rsid w:val="006D6456"/>
  </w:style>
  <w:style w:type="character" w:customStyle="1" w:styleId="Znakiprzypiswdolnych">
    <w:name w:val="Znaki przypisów dolnych"/>
    <w:rsid w:val="006D6456"/>
    <w:rPr>
      <w:vertAlign w:val="superscript"/>
    </w:rPr>
  </w:style>
  <w:style w:type="paragraph" w:customStyle="1" w:styleId="Normalny1">
    <w:name w:val="Normalny1"/>
    <w:rsid w:val="006D6456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Times New Roman"/>
      <w:color w:val="00000A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E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E24"/>
    <w:rPr>
      <w:rFonts w:ascii="Segoe UI" w:eastAsia="Times New Roman" w:hAnsi="Segoe UI" w:cs="Segoe UI"/>
      <w:color w:val="00000A"/>
      <w:kern w:val="1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850A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0A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A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A56"/>
    <w:rPr>
      <w:rFonts w:ascii="Tahoma" w:eastAsia="Times New Roman" w:hAnsi="Tahoma" w:cs="Tahoma"/>
      <w:color w:val="00000A"/>
      <w:kern w:val="1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A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A56"/>
    <w:rPr>
      <w:rFonts w:ascii="Tahoma" w:eastAsia="Times New Roman" w:hAnsi="Tahoma" w:cs="Tahoma"/>
      <w:b/>
      <w:bCs/>
      <w:color w:val="00000A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41E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EC4"/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41E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EC4"/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3E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C28BC"/>
    <w:pPr>
      <w:spacing w:after="0" w:line="240" w:lineRule="auto"/>
    </w:pPr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character" w:customStyle="1" w:styleId="WW8Num1z2">
    <w:name w:val="WW8Num1z2"/>
    <w:rsid w:val="00EF3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71AE5-BEBF-48AE-BB1B-997F9670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1603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Bebłowski</dc:creator>
  <cp:lastModifiedBy>Sławek</cp:lastModifiedBy>
  <cp:revision>17</cp:revision>
  <cp:lastPrinted>2021-06-10T20:45:00Z</cp:lastPrinted>
  <dcterms:created xsi:type="dcterms:W3CDTF">2023-02-01T08:05:00Z</dcterms:created>
  <dcterms:modified xsi:type="dcterms:W3CDTF">2024-02-07T10:26:00Z</dcterms:modified>
</cp:coreProperties>
</file>