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68C" w:rsidRDefault="00CD1950" w:rsidP="00C6768C">
      <w:pPr>
        <w:pStyle w:val="Nagwek2"/>
        <w:rPr>
          <w:rStyle w:val="alb"/>
          <w:i w:val="0"/>
          <w:iCs w:val="0"/>
          <w:sz w:val="22"/>
          <w:szCs w:val="22"/>
        </w:rPr>
      </w:pPr>
      <w:r>
        <w:rPr>
          <w:sz w:val="26"/>
          <w:szCs w:val="26"/>
        </w:rPr>
        <w:t xml:space="preserve"> </w:t>
      </w:r>
      <w:bookmarkStart w:id="0" w:name="_GoBack"/>
      <w:bookmarkEnd w:id="0"/>
      <w:r w:rsidR="00C6768C">
        <w:rPr>
          <w:rStyle w:val="alb"/>
          <w:i w:val="0"/>
          <w:iCs w:val="0"/>
          <w:sz w:val="22"/>
          <w:szCs w:val="22"/>
        </w:rPr>
        <w:t xml:space="preserve">Zamawiający: </w:t>
      </w:r>
    </w:p>
    <w:p w:rsidR="00C6768C" w:rsidRDefault="00C6768C" w:rsidP="00C6768C">
      <w:pPr>
        <w:rPr>
          <w:rStyle w:val="alb"/>
          <w:b/>
          <w:bCs/>
        </w:rPr>
      </w:pPr>
      <w:r>
        <w:rPr>
          <w:rStyle w:val="alb"/>
          <w:b/>
          <w:bCs/>
        </w:rPr>
        <w:t xml:space="preserve">Gmina Lelkowo </w:t>
      </w:r>
      <w:r w:rsidR="00C53534">
        <w:rPr>
          <w:rStyle w:val="alb"/>
          <w:b/>
          <w:bCs/>
        </w:rPr>
        <w:t>–</w:t>
      </w:r>
      <w:r>
        <w:rPr>
          <w:rStyle w:val="alb"/>
          <w:b/>
          <w:bCs/>
        </w:rPr>
        <w:t xml:space="preserve"> </w:t>
      </w:r>
      <w:r w:rsidR="00C53534">
        <w:rPr>
          <w:rStyle w:val="alb"/>
          <w:b/>
          <w:bCs/>
        </w:rPr>
        <w:t xml:space="preserve">Gminny </w:t>
      </w:r>
      <w:r>
        <w:rPr>
          <w:rStyle w:val="alb"/>
          <w:b/>
          <w:bCs/>
        </w:rPr>
        <w:t>Ośrodek Pomocy Społecznej w Lelkowie</w:t>
      </w:r>
    </w:p>
    <w:p w:rsidR="00C6768C" w:rsidRDefault="00C6768C" w:rsidP="00C6768C">
      <w:pPr>
        <w:rPr>
          <w:rStyle w:val="alb"/>
          <w:b/>
          <w:bCs/>
        </w:rPr>
      </w:pPr>
      <w:r>
        <w:rPr>
          <w:rStyle w:val="alb"/>
          <w:b/>
          <w:bCs/>
        </w:rPr>
        <w:t>Lelkowo 17</w:t>
      </w:r>
    </w:p>
    <w:p w:rsidR="00C6768C" w:rsidRDefault="00C6768C" w:rsidP="00C6768C">
      <w:pPr>
        <w:rPr>
          <w:rStyle w:val="alb"/>
          <w:b/>
          <w:bCs/>
        </w:rPr>
      </w:pPr>
      <w:r>
        <w:rPr>
          <w:rStyle w:val="alb"/>
          <w:b/>
          <w:bCs/>
        </w:rPr>
        <w:t>14-521 Lelkowo</w:t>
      </w:r>
    </w:p>
    <w:p w:rsidR="00C6768C" w:rsidRDefault="00C6768C" w:rsidP="00C6768C">
      <w:pPr>
        <w:rPr>
          <w:rStyle w:val="alb"/>
          <w:b/>
          <w:bCs/>
        </w:rPr>
      </w:pPr>
      <w:r>
        <w:rPr>
          <w:rStyle w:val="alb"/>
          <w:b/>
          <w:bCs/>
        </w:rPr>
        <w:t>Tel: 55 244 81 84</w:t>
      </w:r>
    </w:p>
    <w:p w:rsidR="00C6768C" w:rsidRDefault="00C6768C" w:rsidP="00C6768C">
      <w:pPr>
        <w:rPr>
          <w:rStyle w:val="alb"/>
          <w:b/>
          <w:bCs/>
        </w:rPr>
      </w:pPr>
      <w:r>
        <w:rPr>
          <w:rStyle w:val="alb"/>
          <w:b/>
          <w:bCs/>
        </w:rPr>
        <w:t>Faks: 55 244 81 84</w:t>
      </w:r>
    </w:p>
    <w:p w:rsidR="00C6768C" w:rsidRDefault="00C6768C" w:rsidP="00C6768C">
      <w:pPr>
        <w:rPr>
          <w:rStyle w:val="alb"/>
          <w:b/>
          <w:bCs/>
        </w:rPr>
      </w:pPr>
      <w:r>
        <w:rPr>
          <w:rStyle w:val="alb"/>
          <w:b/>
          <w:bCs/>
        </w:rPr>
        <w:t>e-mail: gopslelkowo@wp.pl</w:t>
      </w:r>
    </w:p>
    <w:p w:rsidR="00C6768C" w:rsidRDefault="00C6768C" w:rsidP="00C6768C">
      <w:pPr>
        <w:rPr>
          <w:b/>
          <w:bCs/>
        </w:rPr>
      </w:pPr>
    </w:p>
    <w:p w:rsidR="00C6768C" w:rsidRDefault="00C6768C" w:rsidP="00C6768C">
      <w:pPr>
        <w:rPr>
          <w:b/>
          <w:bCs/>
        </w:rPr>
      </w:pPr>
    </w:p>
    <w:p w:rsidR="00C6768C" w:rsidRDefault="00C6768C" w:rsidP="00C6768C">
      <w:pPr>
        <w:rPr>
          <w:b/>
          <w:bCs/>
        </w:rPr>
      </w:pPr>
    </w:p>
    <w:p w:rsidR="00C6768C" w:rsidRDefault="00C6768C" w:rsidP="00C6768C">
      <w:pPr>
        <w:jc w:val="both"/>
        <w:rPr>
          <w:b/>
          <w:bCs/>
        </w:rPr>
      </w:pPr>
    </w:p>
    <w:p w:rsidR="00C6768C" w:rsidRDefault="00C6768C" w:rsidP="00C6768C">
      <w:pPr>
        <w:rPr>
          <w:b/>
          <w:bCs/>
        </w:rPr>
      </w:pPr>
    </w:p>
    <w:p w:rsidR="00C6768C" w:rsidRDefault="00C6768C" w:rsidP="00C6768C">
      <w:pPr>
        <w:rPr>
          <w:b/>
          <w:bCs/>
        </w:rPr>
      </w:pPr>
    </w:p>
    <w:p w:rsidR="00C6768C" w:rsidRDefault="00C6768C" w:rsidP="00C6768C">
      <w:pPr>
        <w:jc w:val="center"/>
        <w:rPr>
          <w:rStyle w:val="alb"/>
          <w:b/>
          <w:bCs/>
        </w:rPr>
      </w:pPr>
      <w:r>
        <w:rPr>
          <w:rStyle w:val="alb"/>
          <w:b/>
          <w:bCs/>
        </w:rPr>
        <w:t>SPECYFIKACJA ISTOTNYCH</w:t>
      </w:r>
    </w:p>
    <w:p w:rsidR="00C6768C" w:rsidRDefault="00C6768C" w:rsidP="00C6768C">
      <w:pPr>
        <w:jc w:val="center"/>
      </w:pPr>
      <w:r>
        <w:rPr>
          <w:rStyle w:val="alb"/>
          <w:b/>
          <w:bCs/>
        </w:rPr>
        <w:t>WARUNKÓW ZAMÓWIENIA</w:t>
      </w:r>
    </w:p>
    <w:p w:rsidR="00C6768C" w:rsidRDefault="00C6768C" w:rsidP="00C6768C">
      <w:pPr>
        <w:jc w:val="center"/>
      </w:pPr>
      <w:r>
        <w:t xml:space="preserve">oznaczana  dalej jako </w:t>
      </w:r>
      <w:r>
        <w:rPr>
          <w:rStyle w:val="alb"/>
          <w:b/>
          <w:bCs/>
        </w:rPr>
        <w:t xml:space="preserve">SIWZ </w:t>
      </w:r>
      <w:r>
        <w:t>lub</w:t>
      </w:r>
      <w:r>
        <w:rPr>
          <w:rStyle w:val="alb"/>
          <w:b/>
          <w:bCs/>
        </w:rPr>
        <w:t xml:space="preserve"> specyfikacja</w:t>
      </w:r>
      <w:r>
        <w:t>)</w:t>
      </w:r>
    </w:p>
    <w:p w:rsidR="00C6768C" w:rsidRDefault="00C6768C" w:rsidP="00C6768C">
      <w:pPr>
        <w:jc w:val="center"/>
      </w:pPr>
    </w:p>
    <w:p w:rsidR="00C6768C" w:rsidRDefault="00C6768C" w:rsidP="00C6768C">
      <w:pPr>
        <w:rPr>
          <w:b/>
          <w:bCs/>
        </w:rPr>
      </w:pPr>
    </w:p>
    <w:p w:rsidR="00C6768C" w:rsidRDefault="00C6768C" w:rsidP="00C6768C">
      <w:pPr>
        <w:pStyle w:val="Tekstpodstawowy"/>
        <w:spacing w:after="0"/>
        <w:jc w:val="center"/>
        <w:rPr>
          <w:rStyle w:val="alb"/>
          <w:rFonts w:ascii="Arial" w:eastAsia="Arial" w:hAnsi="Arial" w:cs="Arial"/>
          <w:smallCaps/>
          <w:sz w:val="22"/>
          <w:szCs w:val="22"/>
        </w:rPr>
      </w:pPr>
      <w:r>
        <w:rPr>
          <w:rStyle w:val="alb"/>
          <w:rFonts w:ascii="Arial" w:hAnsi="Arial"/>
          <w:smallCaps/>
          <w:sz w:val="22"/>
          <w:szCs w:val="22"/>
        </w:rPr>
        <w:t>Postępowania O Udzielenie Zamówienia Publicznego</w:t>
      </w:r>
    </w:p>
    <w:p w:rsidR="00C6768C" w:rsidRDefault="00C6768C" w:rsidP="00C6768C">
      <w:pPr>
        <w:pStyle w:val="Tekstpodstawowy"/>
        <w:spacing w:after="0"/>
        <w:jc w:val="center"/>
        <w:rPr>
          <w:rStyle w:val="alb"/>
          <w:rFonts w:ascii="Arial" w:eastAsia="Arial" w:hAnsi="Arial" w:cs="Arial"/>
          <w:smallCaps/>
          <w:sz w:val="22"/>
          <w:szCs w:val="22"/>
        </w:rPr>
      </w:pPr>
      <w:r>
        <w:rPr>
          <w:rStyle w:val="alb"/>
          <w:rFonts w:ascii="Arial" w:hAnsi="Arial"/>
          <w:smallCaps/>
          <w:sz w:val="22"/>
          <w:szCs w:val="22"/>
        </w:rPr>
        <w:t>Na Usługi Społeczne</w:t>
      </w:r>
    </w:p>
    <w:p w:rsidR="00C6768C" w:rsidRDefault="00C6768C" w:rsidP="00C6768C">
      <w:pPr>
        <w:pStyle w:val="Tekstpodstawowy"/>
        <w:jc w:val="center"/>
        <w:rPr>
          <w:rStyle w:val="alb"/>
          <w:rFonts w:ascii="Arial" w:eastAsia="Arial" w:hAnsi="Arial" w:cs="Arial"/>
          <w:smallCaps/>
          <w:sz w:val="22"/>
          <w:szCs w:val="22"/>
        </w:rPr>
      </w:pPr>
      <w:r>
        <w:rPr>
          <w:rStyle w:val="alb"/>
          <w:rFonts w:ascii="Arial" w:hAnsi="Arial"/>
          <w:smallCaps/>
          <w:sz w:val="22"/>
          <w:szCs w:val="22"/>
        </w:rPr>
        <w:t>O Wartości  Zamówienia poniżej 750 000 €</w:t>
      </w:r>
    </w:p>
    <w:p w:rsidR="00C6768C" w:rsidRDefault="00C6768C" w:rsidP="00C6768C">
      <w:pPr>
        <w:pStyle w:val="Tekstpodstawowy"/>
        <w:jc w:val="center"/>
        <w:rPr>
          <w:rStyle w:val="alb"/>
          <w:rFonts w:ascii="Arial" w:eastAsia="Arial" w:hAnsi="Arial" w:cs="Arial"/>
          <w:smallCaps/>
          <w:sz w:val="22"/>
          <w:szCs w:val="22"/>
        </w:rPr>
      </w:pPr>
      <w:r>
        <w:rPr>
          <w:rStyle w:val="alb"/>
          <w:rFonts w:ascii="Arial" w:hAnsi="Arial"/>
          <w:smallCaps/>
          <w:sz w:val="22"/>
          <w:szCs w:val="22"/>
        </w:rPr>
        <w:t>Prowadzonego W Trybie art. 138o Ustawy Prawo Zamówień Publicznych</w:t>
      </w:r>
    </w:p>
    <w:p w:rsidR="00C6768C" w:rsidRDefault="00C6768C" w:rsidP="00C6768C">
      <w:pPr>
        <w:jc w:val="center"/>
        <w:rPr>
          <w:rStyle w:val="alb"/>
          <w:b/>
          <w:bCs/>
          <w:u w:val="single"/>
        </w:rPr>
      </w:pPr>
    </w:p>
    <w:p w:rsidR="00C6768C" w:rsidRDefault="00C6768C" w:rsidP="00C6768C">
      <w:pPr>
        <w:jc w:val="center"/>
        <w:rPr>
          <w:rStyle w:val="alb"/>
          <w:b/>
          <w:bCs/>
          <w:u w:val="single"/>
        </w:rPr>
      </w:pPr>
    </w:p>
    <w:p w:rsidR="00C6768C" w:rsidRDefault="00C6768C" w:rsidP="00C6768C">
      <w:pPr>
        <w:jc w:val="center"/>
        <w:rPr>
          <w:rStyle w:val="alb"/>
          <w:b/>
          <w:bCs/>
        </w:rPr>
      </w:pPr>
      <w:r>
        <w:rPr>
          <w:rStyle w:val="alb"/>
          <w:b/>
          <w:bCs/>
        </w:rPr>
        <w:t>NAZWA ZAMÓWIENIA:</w:t>
      </w:r>
    </w:p>
    <w:p w:rsidR="00C6768C" w:rsidRDefault="00C6768C" w:rsidP="00C6768C">
      <w:pPr>
        <w:jc w:val="center"/>
        <w:rPr>
          <w:b/>
          <w:bCs/>
        </w:rPr>
      </w:pPr>
    </w:p>
    <w:p w:rsidR="00C6768C" w:rsidRDefault="00C6768C" w:rsidP="00C6768C">
      <w:pPr>
        <w:jc w:val="center"/>
        <w:rPr>
          <w:b/>
          <w:bCs/>
        </w:rPr>
      </w:pPr>
    </w:p>
    <w:p w:rsidR="00C6768C" w:rsidRDefault="00C6768C" w:rsidP="00C6768C">
      <w:pPr>
        <w:tabs>
          <w:tab w:val="left" w:pos="567"/>
        </w:tabs>
        <w:spacing w:line="276" w:lineRule="auto"/>
        <w:jc w:val="center"/>
        <w:rPr>
          <w:rStyle w:val="alb"/>
          <w:b/>
          <w:bCs/>
          <w:u w:val="single"/>
        </w:rPr>
      </w:pPr>
      <w:r>
        <w:rPr>
          <w:rStyle w:val="alb"/>
          <w:b/>
          <w:bCs/>
          <w:u w:val="single"/>
        </w:rPr>
        <w:t xml:space="preserve">Usługi asystenta rodziny w ramach projektu </w:t>
      </w:r>
      <w:r>
        <w:rPr>
          <w:rStyle w:val="alb"/>
          <w:rFonts w:ascii="Arial Unicode MS" w:hAnsi="Arial Unicode MS"/>
          <w:u w:val="single"/>
        </w:rPr>
        <w:br/>
      </w:r>
      <w:r>
        <w:rPr>
          <w:rStyle w:val="alb"/>
          <w:b/>
          <w:bCs/>
          <w:u w:val="single"/>
        </w:rPr>
        <w:t xml:space="preserve">„Rodzina to nasza przyszłość” – gmina Lelkowo </w:t>
      </w:r>
    </w:p>
    <w:p w:rsidR="00C6768C" w:rsidRDefault="00C6768C" w:rsidP="00C6768C">
      <w:pPr>
        <w:jc w:val="center"/>
        <w:rPr>
          <w:b/>
          <w:bCs/>
          <w:sz w:val="28"/>
          <w:szCs w:val="28"/>
        </w:rPr>
      </w:pPr>
    </w:p>
    <w:p w:rsidR="00C6768C" w:rsidRDefault="00C6768C" w:rsidP="00C6768C">
      <w:pPr>
        <w:jc w:val="center"/>
        <w:rPr>
          <w:b/>
          <w:bCs/>
          <w:sz w:val="28"/>
          <w:szCs w:val="28"/>
        </w:rPr>
      </w:pPr>
    </w:p>
    <w:p w:rsidR="00C6768C" w:rsidRDefault="00C6768C" w:rsidP="00C6768C">
      <w:pPr>
        <w:jc w:val="center"/>
        <w:rPr>
          <w:b/>
          <w:bCs/>
        </w:rPr>
      </w:pPr>
    </w:p>
    <w:p w:rsidR="00C6768C" w:rsidRDefault="00C6768C" w:rsidP="00C6768C">
      <w:pPr>
        <w:jc w:val="both"/>
      </w:pPr>
    </w:p>
    <w:p w:rsidR="00C6768C" w:rsidRDefault="00C6768C" w:rsidP="00C6768C">
      <w:pPr>
        <w:jc w:val="center"/>
        <w:rPr>
          <w:b/>
          <w:bCs/>
        </w:rPr>
      </w:pPr>
    </w:p>
    <w:p w:rsidR="00C6768C" w:rsidRDefault="00C6768C" w:rsidP="00C6768C">
      <w:pPr>
        <w:jc w:val="center"/>
        <w:rPr>
          <w:b/>
          <w:bCs/>
        </w:rPr>
      </w:pPr>
    </w:p>
    <w:p w:rsidR="00C6768C" w:rsidRDefault="00C6768C" w:rsidP="00C6768C">
      <w:pPr>
        <w:jc w:val="center"/>
        <w:rPr>
          <w:b/>
          <w:bCs/>
        </w:rPr>
      </w:pPr>
    </w:p>
    <w:p w:rsidR="00C6768C" w:rsidRDefault="00C6768C" w:rsidP="00C6768C">
      <w:pPr>
        <w:jc w:val="center"/>
        <w:rPr>
          <w:b/>
          <w:bCs/>
        </w:rPr>
      </w:pPr>
    </w:p>
    <w:p w:rsidR="00C6768C" w:rsidRDefault="00C6768C" w:rsidP="00C6768C">
      <w:pPr>
        <w:pStyle w:val="Tekstpodstawowy"/>
        <w:spacing w:after="0"/>
        <w:jc w:val="center"/>
        <w:rPr>
          <w:rStyle w:val="alb"/>
          <w:rFonts w:ascii="Arial" w:eastAsia="Arial" w:hAnsi="Arial" w:cs="Arial"/>
          <w:sz w:val="22"/>
          <w:szCs w:val="22"/>
        </w:rPr>
      </w:pPr>
      <w:r>
        <w:rPr>
          <w:rStyle w:val="alb"/>
          <w:rFonts w:ascii="Arial" w:hAnsi="Arial"/>
          <w:smallCaps/>
          <w:sz w:val="22"/>
          <w:szCs w:val="22"/>
        </w:rPr>
        <w:t>OGŁOSZONEGO NA PODSTAWIE USTAWY Z DNIA 29 STYCZNIA 2004 R.</w:t>
      </w:r>
      <w:r>
        <w:rPr>
          <w:rStyle w:val="alb"/>
          <w:rFonts w:ascii="Arial Unicode MS" w:hAnsi="Arial Unicode MS"/>
          <w:smallCaps/>
          <w:sz w:val="22"/>
          <w:szCs w:val="22"/>
        </w:rPr>
        <w:br/>
      </w:r>
      <w:r>
        <w:rPr>
          <w:rStyle w:val="alb"/>
          <w:rFonts w:ascii="Arial" w:hAnsi="Arial"/>
          <w:smallCaps/>
          <w:sz w:val="22"/>
          <w:szCs w:val="22"/>
        </w:rPr>
        <w:t>PRAWO ZAMÓWIEŃ PUBLICZNYCH (TEKST JEDNOLITY: DZ. U. Z 2017 R. POZ. 1579 ZE ZM.)</w:t>
      </w:r>
      <w:r>
        <w:rPr>
          <w:rStyle w:val="alb"/>
          <w:rFonts w:ascii="Arial Unicode MS" w:hAnsi="Arial Unicode MS"/>
          <w:sz w:val="22"/>
          <w:szCs w:val="22"/>
        </w:rPr>
        <w:br/>
      </w:r>
    </w:p>
    <w:p w:rsidR="00C6768C" w:rsidRDefault="00C6768C" w:rsidP="00C6768C">
      <w:pPr>
        <w:jc w:val="center"/>
      </w:pPr>
      <w:r>
        <w:t>_________________________</w:t>
      </w:r>
    </w:p>
    <w:p w:rsidR="00C6768C" w:rsidRDefault="00C6768C" w:rsidP="00C6768C">
      <w:pPr>
        <w:pStyle w:val="Nagwek3"/>
        <w:spacing w:before="0" w:after="0"/>
      </w:pPr>
      <w:r>
        <w:rPr>
          <w:rStyle w:val="alb"/>
          <w:rFonts w:ascii="Arial Unicode MS" w:eastAsia="Arial Unicode MS" w:hAnsi="Arial Unicode MS" w:cs="Arial Unicode MS"/>
          <w:b w:val="0"/>
          <w:bCs w:val="0"/>
          <w:sz w:val="22"/>
          <w:szCs w:val="22"/>
        </w:rPr>
        <w:br w:type="page"/>
      </w:r>
    </w:p>
    <w:p w:rsidR="00C6768C" w:rsidRDefault="00C6768C" w:rsidP="00C6768C">
      <w:pPr>
        <w:pStyle w:val="Nagwek3"/>
        <w:spacing w:before="0" w:after="0"/>
        <w:rPr>
          <w:rStyle w:val="alb"/>
          <w:sz w:val="22"/>
          <w:szCs w:val="22"/>
        </w:rPr>
      </w:pPr>
      <w:r>
        <w:rPr>
          <w:rStyle w:val="alb"/>
          <w:sz w:val="22"/>
          <w:szCs w:val="22"/>
        </w:rPr>
        <w:lastRenderedPageBreak/>
        <w:t>CZĘŚĆ I SIWZ</w:t>
      </w:r>
    </w:p>
    <w:p w:rsidR="00C6768C" w:rsidRDefault="00C6768C" w:rsidP="00C6768C"/>
    <w:p w:rsidR="00C6768C" w:rsidRDefault="00C6768C" w:rsidP="00C6768C"/>
    <w:p w:rsidR="00C6768C" w:rsidRDefault="00C6768C" w:rsidP="00C6768C">
      <w:pPr>
        <w:pStyle w:val="Nagwek3"/>
        <w:numPr>
          <w:ilvl w:val="0"/>
          <w:numId w:val="5"/>
        </w:numPr>
        <w:spacing w:before="0" w:after="0"/>
        <w:rPr>
          <w:rStyle w:val="alb"/>
          <w:sz w:val="22"/>
          <w:szCs w:val="22"/>
        </w:rPr>
      </w:pPr>
      <w:r>
        <w:rPr>
          <w:rStyle w:val="alb"/>
          <w:sz w:val="22"/>
          <w:szCs w:val="22"/>
        </w:rPr>
        <w:t>Informacje o Zamawiającym.</w:t>
      </w:r>
    </w:p>
    <w:p w:rsidR="00C6768C" w:rsidRDefault="00C6768C" w:rsidP="00C6768C">
      <w:pPr>
        <w:rPr>
          <w:rStyle w:val="alb"/>
          <w:b/>
          <w:bCs/>
        </w:rPr>
      </w:pPr>
      <w:r>
        <w:rPr>
          <w:rStyle w:val="alb"/>
          <w:b/>
          <w:bCs/>
        </w:rPr>
        <w:t xml:space="preserve">Zamawiającym w niniejszym postępowaniu jest: </w:t>
      </w:r>
    </w:p>
    <w:p w:rsidR="00C6768C" w:rsidRDefault="00C6768C" w:rsidP="00C6768C">
      <w:pPr>
        <w:pStyle w:val="Akapitzlist"/>
        <w:ind w:left="0"/>
        <w:rPr>
          <w:rFonts w:ascii="Arial" w:eastAsia="Arial" w:hAnsi="Arial" w:cs="Arial"/>
        </w:rPr>
      </w:pPr>
    </w:p>
    <w:p w:rsidR="00C6768C" w:rsidRDefault="00C6768C" w:rsidP="00C6768C">
      <w:pPr>
        <w:rPr>
          <w:rStyle w:val="alb"/>
          <w:b/>
          <w:bCs/>
        </w:rPr>
      </w:pPr>
      <w:r>
        <w:rPr>
          <w:rStyle w:val="alb"/>
          <w:b/>
          <w:bCs/>
        </w:rPr>
        <w:t xml:space="preserve">Gmina Lelkowo </w:t>
      </w:r>
      <w:r w:rsidR="005067EF">
        <w:rPr>
          <w:rStyle w:val="alb"/>
          <w:b/>
          <w:bCs/>
        </w:rPr>
        <w:t>–</w:t>
      </w:r>
      <w:r>
        <w:rPr>
          <w:rStyle w:val="alb"/>
          <w:b/>
          <w:bCs/>
        </w:rPr>
        <w:t xml:space="preserve"> </w:t>
      </w:r>
      <w:r w:rsidR="005067EF">
        <w:rPr>
          <w:rStyle w:val="alb"/>
          <w:b/>
          <w:bCs/>
        </w:rPr>
        <w:t xml:space="preserve">Gminny </w:t>
      </w:r>
      <w:r>
        <w:rPr>
          <w:rStyle w:val="alb"/>
          <w:b/>
          <w:bCs/>
        </w:rPr>
        <w:t>Ośrodek Pomocy Społecznej w Lelkowie</w:t>
      </w:r>
    </w:p>
    <w:p w:rsidR="00C6768C" w:rsidRDefault="00C6768C" w:rsidP="00C6768C">
      <w:pPr>
        <w:rPr>
          <w:rStyle w:val="alb"/>
          <w:b/>
          <w:bCs/>
        </w:rPr>
      </w:pPr>
      <w:r>
        <w:rPr>
          <w:rStyle w:val="alb"/>
          <w:b/>
          <w:bCs/>
        </w:rPr>
        <w:t>Lelkowo 17</w:t>
      </w:r>
    </w:p>
    <w:p w:rsidR="00C6768C" w:rsidRDefault="00C6768C" w:rsidP="00C6768C">
      <w:pPr>
        <w:rPr>
          <w:rStyle w:val="alb"/>
          <w:b/>
          <w:bCs/>
        </w:rPr>
      </w:pPr>
      <w:r>
        <w:rPr>
          <w:rStyle w:val="alb"/>
          <w:b/>
          <w:bCs/>
        </w:rPr>
        <w:t>14-521 Lelkowo</w:t>
      </w:r>
    </w:p>
    <w:p w:rsidR="00C6768C" w:rsidRDefault="00C6768C" w:rsidP="00C6768C">
      <w:pPr>
        <w:rPr>
          <w:rStyle w:val="alb"/>
          <w:b/>
          <w:bCs/>
        </w:rPr>
      </w:pPr>
      <w:r>
        <w:rPr>
          <w:rStyle w:val="alb"/>
          <w:b/>
          <w:bCs/>
        </w:rPr>
        <w:t>Tel: 55 244 81 84</w:t>
      </w:r>
    </w:p>
    <w:p w:rsidR="00C6768C" w:rsidRDefault="00C6768C" w:rsidP="00C6768C">
      <w:pPr>
        <w:rPr>
          <w:rStyle w:val="alb"/>
          <w:b/>
          <w:bCs/>
        </w:rPr>
      </w:pPr>
      <w:r>
        <w:rPr>
          <w:rStyle w:val="alb"/>
          <w:b/>
          <w:bCs/>
        </w:rPr>
        <w:t>Faks: 55 244 81 84</w:t>
      </w:r>
    </w:p>
    <w:p w:rsidR="00C6768C" w:rsidRDefault="00C6768C" w:rsidP="00C6768C">
      <w:pPr>
        <w:rPr>
          <w:rStyle w:val="alb"/>
          <w:b/>
          <w:bCs/>
        </w:rPr>
      </w:pPr>
      <w:r>
        <w:rPr>
          <w:rStyle w:val="alb"/>
          <w:b/>
          <w:bCs/>
        </w:rPr>
        <w:t>e-mail: gopslelkowo@wp.pl</w:t>
      </w:r>
    </w:p>
    <w:p w:rsidR="00C6768C" w:rsidRDefault="00C6768C" w:rsidP="00C6768C">
      <w:pPr>
        <w:pStyle w:val="Akapitzlist"/>
        <w:ind w:left="0"/>
        <w:rPr>
          <w:rFonts w:ascii="Arial" w:eastAsia="Arial" w:hAnsi="Arial" w:cs="Arial"/>
          <w:b/>
          <w:bCs/>
          <w:i/>
          <w:iCs/>
        </w:rPr>
      </w:pPr>
    </w:p>
    <w:p w:rsidR="00C6768C" w:rsidRDefault="00C6768C" w:rsidP="00C6768C">
      <w:pPr>
        <w:pStyle w:val="Akapitzlist"/>
        <w:ind w:left="0"/>
        <w:rPr>
          <w:rStyle w:val="alb"/>
          <w:rFonts w:ascii="Arial" w:eastAsia="Arial" w:hAnsi="Arial" w:cs="Arial"/>
          <w:b/>
          <w:bCs/>
          <w:i/>
          <w:iCs/>
        </w:rPr>
      </w:pPr>
      <w:r>
        <w:rPr>
          <w:rStyle w:val="alb"/>
          <w:rFonts w:ascii="Arial" w:hAnsi="Arial"/>
          <w:b/>
          <w:bCs/>
          <w:i/>
          <w:iCs/>
        </w:rPr>
        <w:t>Sprawa nr:  1/2018</w:t>
      </w:r>
    </w:p>
    <w:p w:rsidR="00C6768C" w:rsidRDefault="00C6768C" w:rsidP="00C6768C">
      <w:pPr>
        <w:pStyle w:val="Akapitzlist"/>
        <w:ind w:left="0"/>
        <w:rPr>
          <w:rFonts w:ascii="Arial" w:eastAsia="Arial" w:hAnsi="Arial" w:cs="Arial"/>
          <w:b/>
          <w:bCs/>
        </w:rPr>
      </w:pPr>
    </w:p>
    <w:p w:rsidR="00C6768C" w:rsidRDefault="00C6768C" w:rsidP="00C6768C">
      <w:pPr>
        <w:pStyle w:val="Nagwek3"/>
        <w:numPr>
          <w:ilvl w:val="0"/>
          <w:numId w:val="6"/>
        </w:numPr>
        <w:spacing w:before="0" w:after="0"/>
        <w:rPr>
          <w:rStyle w:val="alb"/>
          <w:sz w:val="22"/>
          <w:szCs w:val="22"/>
        </w:rPr>
      </w:pPr>
      <w:r>
        <w:rPr>
          <w:rStyle w:val="alb"/>
          <w:sz w:val="22"/>
          <w:szCs w:val="22"/>
        </w:rPr>
        <w:t>Tryb udzielenia zamówienia.</w:t>
      </w:r>
    </w:p>
    <w:p w:rsidR="00C6768C" w:rsidRDefault="00C6768C" w:rsidP="00C6768C">
      <w:pPr>
        <w:jc w:val="both"/>
        <w:rPr>
          <w:rStyle w:val="alb"/>
          <w:color w:val="FF0000"/>
          <w:u w:color="FF0000"/>
        </w:rPr>
      </w:pPr>
      <w:r>
        <w:t>Postępowanie o udzielenie zamówienia prowadzone jest w trybie art. 138o ustawy z dnia 29 stycznia 2004 r</w:t>
      </w:r>
      <w:r w:rsidR="008B282A">
        <w:rPr>
          <w:rStyle w:val="alb"/>
          <w:i/>
          <w:iCs/>
        </w:rPr>
        <w:t>. Prawo zamówień publicznych (</w:t>
      </w:r>
      <w:proofErr w:type="spellStart"/>
      <w:r w:rsidR="008B282A">
        <w:rPr>
          <w:rStyle w:val="alb"/>
          <w:i/>
          <w:iCs/>
        </w:rPr>
        <w:t>t.j</w:t>
      </w:r>
      <w:proofErr w:type="spellEnd"/>
      <w:r w:rsidR="008B282A">
        <w:rPr>
          <w:rStyle w:val="alb"/>
          <w:i/>
          <w:iCs/>
        </w:rPr>
        <w:t>.</w:t>
      </w:r>
      <w:r>
        <w:rPr>
          <w:rStyle w:val="alb"/>
          <w:i/>
          <w:iCs/>
        </w:rPr>
        <w:t xml:space="preserve"> Dz. U. z 2017 r. poz. 1579 ze zm.)</w:t>
      </w:r>
      <w:r>
        <w:t xml:space="preserve">, zwanej dalej ustawą, o wartości zamówienia poniżej kwoty określonej w art. 138g ust. 1 </w:t>
      </w:r>
      <w:proofErr w:type="spellStart"/>
      <w:r>
        <w:t>pkt</w:t>
      </w:r>
      <w:proofErr w:type="spellEnd"/>
      <w:r>
        <w:t xml:space="preserve"> 1 w/cyt. ustawy. </w:t>
      </w:r>
    </w:p>
    <w:p w:rsidR="00C6768C" w:rsidRDefault="00C6768C" w:rsidP="00C6768C">
      <w:pPr>
        <w:jc w:val="both"/>
      </w:pPr>
    </w:p>
    <w:p w:rsidR="00C6768C" w:rsidRDefault="00C6768C" w:rsidP="00C6768C">
      <w:pPr>
        <w:pStyle w:val="Nagwek3"/>
        <w:numPr>
          <w:ilvl w:val="0"/>
          <w:numId w:val="5"/>
        </w:numPr>
        <w:spacing w:before="0" w:after="0"/>
        <w:rPr>
          <w:rStyle w:val="alb"/>
          <w:sz w:val="22"/>
          <w:szCs w:val="22"/>
        </w:rPr>
      </w:pPr>
      <w:r>
        <w:rPr>
          <w:rStyle w:val="alb"/>
          <w:sz w:val="22"/>
          <w:szCs w:val="22"/>
        </w:rPr>
        <w:t>Opis przedmiotu zamówienia.</w:t>
      </w:r>
    </w:p>
    <w:p w:rsidR="00C6768C" w:rsidRDefault="00C6768C" w:rsidP="00C6768C">
      <w:pPr>
        <w:jc w:val="both"/>
      </w:pPr>
    </w:p>
    <w:p w:rsidR="00C6768C" w:rsidRDefault="00C6768C" w:rsidP="00C6768C">
      <w:pPr>
        <w:jc w:val="both"/>
      </w:pPr>
      <w:r>
        <w:t xml:space="preserve">3.1 </w:t>
      </w:r>
      <w:r>
        <w:rPr>
          <w:rStyle w:val="alb"/>
          <w:b/>
          <w:bCs/>
        </w:rPr>
        <w:t>Kod Wspólnego słownika zamówień</w:t>
      </w:r>
      <w:r>
        <w:t xml:space="preserve"> </w:t>
      </w:r>
    </w:p>
    <w:p w:rsidR="00C6768C" w:rsidRDefault="00C6768C" w:rsidP="00C6768C">
      <w:pPr>
        <w:jc w:val="both"/>
        <w:rPr>
          <w:rStyle w:val="alb"/>
          <w:b/>
          <w:bCs/>
        </w:rPr>
      </w:pPr>
      <w:r>
        <w:rPr>
          <w:rStyle w:val="alb"/>
          <w:b/>
          <w:bCs/>
        </w:rPr>
        <w:t>85312400-3 - Usługi opieki społecznej nieświadczone przez ośrodki pobytowe</w:t>
      </w:r>
    </w:p>
    <w:p w:rsidR="00C6768C" w:rsidRDefault="00C6768C" w:rsidP="00C6768C">
      <w:pPr>
        <w:jc w:val="both"/>
        <w:rPr>
          <w:b/>
          <w:bCs/>
        </w:rPr>
      </w:pPr>
    </w:p>
    <w:p w:rsidR="00C6768C" w:rsidRDefault="00C6768C" w:rsidP="00C6768C">
      <w:pPr>
        <w:jc w:val="both"/>
      </w:pPr>
      <w:r>
        <w:t>Kody dodatkowe:</w:t>
      </w:r>
    </w:p>
    <w:p w:rsidR="00C6768C" w:rsidRDefault="00C6768C" w:rsidP="00C6768C">
      <w:pPr>
        <w:jc w:val="both"/>
        <w:rPr>
          <w:rStyle w:val="alb"/>
          <w:b/>
          <w:bCs/>
        </w:rPr>
      </w:pPr>
      <w:r>
        <w:rPr>
          <w:rStyle w:val="alb"/>
          <w:b/>
          <w:bCs/>
        </w:rPr>
        <w:t>85312000 – 9 – Usługi opieki społecznej nieobejmujące miejsc noclegowych</w:t>
      </w:r>
    </w:p>
    <w:p w:rsidR="00C6768C" w:rsidRDefault="00C6768C" w:rsidP="00C6768C">
      <w:pPr>
        <w:jc w:val="both"/>
        <w:rPr>
          <w:rStyle w:val="alb"/>
          <w:b/>
          <w:bCs/>
        </w:rPr>
      </w:pPr>
      <w:r>
        <w:rPr>
          <w:rStyle w:val="alb"/>
          <w:b/>
          <w:bCs/>
        </w:rPr>
        <w:t>85310000 – 5 – Usługi pracy społecznej</w:t>
      </w:r>
    </w:p>
    <w:p w:rsidR="00C6768C" w:rsidRDefault="00C6768C" w:rsidP="00C6768C">
      <w:pPr>
        <w:jc w:val="both"/>
        <w:rPr>
          <w:b/>
          <w:bCs/>
        </w:rPr>
      </w:pPr>
    </w:p>
    <w:p w:rsidR="00C6768C" w:rsidRDefault="00306C5C" w:rsidP="00C6768C">
      <w:pPr>
        <w:jc w:val="both"/>
      </w:pPr>
      <w:r>
        <w:t>Przedmiotem zamówienia jest usługa pełnienia funkcji Asystenta Rodziny określona w art. 15 ust. 1 ustawy z dnia 9 czerwca 2011 o wspieraniu rodziny i systemie pieczy zastępczej (</w:t>
      </w:r>
      <w:proofErr w:type="spellStart"/>
      <w:r>
        <w:t>t.j</w:t>
      </w:r>
      <w:proofErr w:type="spellEnd"/>
      <w:r>
        <w:t>. Dz. U. z 2017 poz. 697,1292,2217) dla 10 rodzin (5 rodzin - 2018 r., 5 rodzin - 2019 r.) zamieszkałych na terenie gminy Lelkowo.</w:t>
      </w:r>
    </w:p>
    <w:p w:rsidR="00306C5C" w:rsidRDefault="00306C5C" w:rsidP="00C6768C">
      <w:pPr>
        <w:jc w:val="both"/>
      </w:pPr>
    </w:p>
    <w:p w:rsidR="00C6768C" w:rsidRDefault="00C6768C" w:rsidP="00C6768C">
      <w:pPr>
        <w:jc w:val="both"/>
      </w:pPr>
      <w:r>
        <w:t>Sposób i szczegółowe terminy realizacji przedmiotu zamówienia zostały w opisie przedmiotu zamówienia stanowiącym załącznik nr 1 do niniejszej SIWZ.</w:t>
      </w:r>
    </w:p>
    <w:p w:rsidR="00C6768C" w:rsidRDefault="00C6768C" w:rsidP="00C6768C">
      <w:pPr>
        <w:jc w:val="both"/>
        <w:rPr>
          <w:rStyle w:val="alb"/>
          <w:color w:val="FF0000"/>
          <w:u w:color="FF0000"/>
        </w:rPr>
      </w:pPr>
      <w:r>
        <w:rPr>
          <w:rStyle w:val="alb"/>
          <w:b/>
          <w:bCs/>
          <w:color w:val="FF0000"/>
          <w:u w:color="FF0000"/>
        </w:rPr>
        <w:tab/>
      </w:r>
      <w:r>
        <w:rPr>
          <w:rStyle w:val="alb"/>
          <w:b/>
          <w:bCs/>
          <w:color w:val="FF0000"/>
          <w:u w:color="FF0000"/>
        </w:rPr>
        <w:tab/>
      </w:r>
      <w:r>
        <w:rPr>
          <w:rStyle w:val="alb"/>
          <w:b/>
          <w:bCs/>
          <w:color w:val="FF0000"/>
          <w:u w:color="FF0000"/>
        </w:rPr>
        <w:tab/>
      </w:r>
      <w:r>
        <w:rPr>
          <w:rStyle w:val="alb"/>
          <w:b/>
          <w:bCs/>
          <w:color w:val="FF0000"/>
          <w:u w:color="FF0000"/>
        </w:rPr>
        <w:tab/>
      </w:r>
    </w:p>
    <w:p w:rsidR="00C6768C" w:rsidRDefault="00C6768C" w:rsidP="00C6768C">
      <w:pPr>
        <w:jc w:val="both"/>
        <w:rPr>
          <w:rStyle w:val="alb"/>
          <w:b/>
          <w:bCs/>
        </w:rPr>
      </w:pPr>
      <w:r>
        <w:rPr>
          <w:rStyle w:val="alb"/>
          <w:b/>
          <w:bCs/>
        </w:rPr>
        <w:t>3.2. Informacje o finansowaniu zamówienia:</w:t>
      </w:r>
    </w:p>
    <w:p w:rsidR="00C6768C" w:rsidRDefault="00C6768C" w:rsidP="00C6768C">
      <w:pPr>
        <w:jc w:val="both"/>
      </w:pPr>
      <w:r>
        <w:rPr>
          <w:rStyle w:val="alb"/>
          <w:b/>
          <w:bCs/>
        </w:rPr>
        <w:t xml:space="preserve">Współfinansowanie: </w:t>
      </w:r>
      <w:r>
        <w:t>Środki Europejskiego Funduszu Społecznego stanowią 85 % ogólnych środków przeznaczonych</w:t>
      </w:r>
      <w:r>
        <w:rPr>
          <w:rStyle w:val="alb"/>
          <w:i/>
          <w:iCs/>
        </w:rPr>
        <w:t xml:space="preserve"> </w:t>
      </w:r>
      <w:r>
        <w:t>na realizację zamówienia.</w:t>
      </w:r>
    </w:p>
    <w:p w:rsidR="00C6768C" w:rsidRDefault="00C6768C" w:rsidP="00C6768C">
      <w:pPr>
        <w:tabs>
          <w:tab w:val="left" w:pos="4536"/>
          <w:tab w:val="left" w:pos="7513"/>
          <w:tab w:val="left" w:pos="7655"/>
        </w:tabs>
        <w:jc w:val="both"/>
        <w:rPr>
          <w:b/>
          <w:bCs/>
        </w:rPr>
      </w:pPr>
    </w:p>
    <w:p w:rsidR="00C6768C" w:rsidRDefault="00C6768C" w:rsidP="00C6768C">
      <w:pPr>
        <w:tabs>
          <w:tab w:val="left" w:pos="4536"/>
          <w:tab w:val="left" w:pos="7513"/>
          <w:tab w:val="left" w:pos="7655"/>
        </w:tabs>
        <w:jc w:val="both"/>
        <w:rPr>
          <w:rStyle w:val="alb"/>
          <w:b/>
          <w:bCs/>
        </w:rPr>
      </w:pPr>
      <w:r>
        <w:rPr>
          <w:rStyle w:val="alb"/>
          <w:b/>
          <w:bCs/>
        </w:rPr>
        <w:t>3.3. Szczegółowy opis przedmiotu zamówienia znajduje się w Załączniku nr 1 do SIWZ.</w:t>
      </w:r>
    </w:p>
    <w:p w:rsidR="00C6768C" w:rsidRDefault="00C6768C" w:rsidP="00C6768C">
      <w:pPr>
        <w:tabs>
          <w:tab w:val="left" w:pos="4536"/>
          <w:tab w:val="left" w:pos="7513"/>
          <w:tab w:val="left" w:pos="7655"/>
        </w:tabs>
        <w:jc w:val="both"/>
      </w:pPr>
    </w:p>
    <w:p w:rsidR="00C6768C" w:rsidRDefault="00C6768C" w:rsidP="00C6768C">
      <w:pPr>
        <w:pStyle w:val="Nagwek3"/>
        <w:numPr>
          <w:ilvl w:val="0"/>
          <w:numId w:val="5"/>
        </w:numPr>
        <w:spacing w:before="0" w:after="0"/>
        <w:rPr>
          <w:rStyle w:val="alb"/>
          <w:sz w:val="22"/>
          <w:szCs w:val="22"/>
        </w:rPr>
      </w:pPr>
      <w:r>
        <w:rPr>
          <w:rStyle w:val="alb"/>
          <w:sz w:val="22"/>
          <w:szCs w:val="22"/>
        </w:rPr>
        <w:t>Termin wykonania zamówienia.</w:t>
      </w:r>
    </w:p>
    <w:p w:rsidR="00C6768C" w:rsidRDefault="00C6768C" w:rsidP="00C6768C"/>
    <w:p w:rsidR="00C6768C" w:rsidRDefault="00C6768C" w:rsidP="00C6768C">
      <w:pPr>
        <w:numPr>
          <w:ilvl w:val="1"/>
          <w:numId w:val="5"/>
        </w:numPr>
        <w:pBdr>
          <w:top w:val="nil"/>
          <w:left w:val="nil"/>
          <w:bottom w:val="nil"/>
          <w:right w:val="nil"/>
          <w:between w:val="nil"/>
          <w:bar w:val="nil"/>
        </w:pBdr>
        <w:jc w:val="both"/>
      </w:pPr>
      <w:r>
        <w:t xml:space="preserve">Realizacja całości zamówienia odbywać się będzie w okresie </w:t>
      </w:r>
      <w:r>
        <w:rPr>
          <w:rStyle w:val="alb"/>
          <w:b/>
          <w:bCs/>
        </w:rPr>
        <w:t>od dnia zawarcia umowy w sprawie niniejszego zamówienia do dnia 31.12.2019 roku.</w:t>
      </w:r>
      <w:r>
        <w:t xml:space="preserve"> </w:t>
      </w:r>
    </w:p>
    <w:p w:rsidR="00C6768C" w:rsidRDefault="00C6768C" w:rsidP="00C6768C">
      <w:pPr>
        <w:numPr>
          <w:ilvl w:val="1"/>
          <w:numId w:val="5"/>
        </w:numPr>
        <w:pBdr>
          <w:top w:val="nil"/>
          <w:left w:val="nil"/>
          <w:bottom w:val="nil"/>
          <w:right w:val="nil"/>
          <w:between w:val="nil"/>
          <w:bar w:val="nil"/>
        </w:pBdr>
        <w:jc w:val="both"/>
      </w:pPr>
      <w:r>
        <w:lastRenderedPageBreak/>
        <w:t>Poszczególne zajęcia powinny zostać wykonane w terminach określonych w opisie przedmiotu zamówienia stanowiącym załącznik nr 1 do niniejszej specyfikacji.</w:t>
      </w:r>
    </w:p>
    <w:p w:rsidR="00C6768C" w:rsidRDefault="00C6768C" w:rsidP="00C6768C">
      <w:pPr>
        <w:jc w:val="both"/>
        <w:rPr>
          <w:rStyle w:val="alb"/>
          <w:color w:val="FF0000"/>
          <w:u w:color="FF0000"/>
        </w:rPr>
      </w:pPr>
    </w:p>
    <w:p w:rsidR="00C6768C" w:rsidRDefault="00C6768C" w:rsidP="00C6768C">
      <w:pPr>
        <w:pStyle w:val="Nagwek3"/>
        <w:numPr>
          <w:ilvl w:val="0"/>
          <w:numId w:val="5"/>
        </w:numPr>
        <w:spacing w:before="0" w:after="0"/>
        <w:jc w:val="both"/>
        <w:rPr>
          <w:rStyle w:val="alb"/>
          <w:sz w:val="22"/>
          <w:szCs w:val="22"/>
        </w:rPr>
      </w:pPr>
      <w:r>
        <w:rPr>
          <w:rStyle w:val="alb"/>
          <w:sz w:val="22"/>
          <w:szCs w:val="22"/>
        </w:rPr>
        <w:t>Oferty częściowe, oferty wariantowe, umowa ramowa, aukcja elektroniczna, podwykonawcy.</w:t>
      </w:r>
    </w:p>
    <w:p w:rsidR="00C6768C" w:rsidRDefault="00C6768C" w:rsidP="00C6768C"/>
    <w:p w:rsidR="00C6768C" w:rsidRDefault="00C6768C" w:rsidP="00C6768C">
      <w:pPr>
        <w:jc w:val="both"/>
      </w:pPr>
      <w:r>
        <w:rPr>
          <w:rStyle w:val="alb"/>
          <w:b/>
          <w:bCs/>
        </w:rPr>
        <w:t>5.1.</w:t>
      </w:r>
      <w:r>
        <w:t>  Zamawiający nie dopuszcza możliwości składania ofert częściowych. Oferty częściowe będą odrzucone.</w:t>
      </w:r>
    </w:p>
    <w:p w:rsidR="00C6768C" w:rsidRDefault="00C6768C" w:rsidP="00C6768C">
      <w:pPr>
        <w:jc w:val="both"/>
      </w:pPr>
      <w:r>
        <w:rPr>
          <w:rStyle w:val="alb"/>
          <w:b/>
          <w:bCs/>
        </w:rPr>
        <w:t>5.2.</w:t>
      </w:r>
      <w:r>
        <w:t xml:space="preserve">  Zamawiający nie dopuszcza składania ofert wariantowych.</w:t>
      </w:r>
    </w:p>
    <w:p w:rsidR="00C6768C" w:rsidRDefault="00C6768C" w:rsidP="00C6768C">
      <w:pPr>
        <w:jc w:val="both"/>
      </w:pPr>
      <w:r>
        <w:rPr>
          <w:rStyle w:val="alb"/>
          <w:b/>
          <w:bCs/>
        </w:rPr>
        <w:t>5.3.</w:t>
      </w:r>
      <w:r>
        <w:t xml:space="preserve">  Zamawiający nie przewiduje możliwości udzielenia zamówień uzupełniających.</w:t>
      </w:r>
    </w:p>
    <w:p w:rsidR="00C6768C" w:rsidRDefault="00C6768C" w:rsidP="00C6768C">
      <w:pPr>
        <w:jc w:val="both"/>
      </w:pPr>
      <w:r>
        <w:rPr>
          <w:rStyle w:val="alb"/>
          <w:b/>
          <w:bCs/>
        </w:rPr>
        <w:t>5.4.</w:t>
      </w:r>
      <w:r>
        <w:t xml:space="preserve">  Zamawiający nie zamierza zawierać umowy ramowej.</w:t>
      </w:r>
    </w:p>
    <w:p w:rsidR="00C6768C" w:rsidRDefault="00C6768C" w:rsidP="00C6768C">
      <w:pPr>
        <w:jc w:val="both"/>
      </w:pPr>
      <w:r>
        <w:rPr>
          <w:rStyle w:val="alb"/>
          <w:b/>
          <w:bCs/>
        </w:rPr>
        <w:t>5.5.</w:t>
      </w:r>
      <w:r>
        <w:t xml:space="preserve">  Zamawiający nie przewiduje aukcji elektronicznej.</w:t>
      </w:r>
    </w:p>
    <w:p w:rsidR="00C6768C" w:rsidRDefault="00C6768C" w:rsidP="00C6768C">
      <w:pPr>
        <w:jc w:val="both"/>
      </w:pPr>
      <w:r>
        <w:rPr>
          <w:rStyle w:val="alb"/>
          <w:b/>
          <w:bCs/>
        </w:rPr>
        <w:t xml:space="preserve">5.6. </w:t>
      </w:r>
      <w:r>
        <w:t>Zamawiający dopuszcza udział podwykonawców w realizacji niniejszego zamówienia. Zamawiający żąda wskazania przez wykonawcę części zamówienia, której wykonanie zamierza powierzyć podwykonawcy oraz wskazania firm podwykonawców.</w:t>
      </w:r>
    </w:p>
    <w:p w:rsidR="00C6768C" w:rsidRDefault="00C6768C" w:rsidP="00C6768C">
      <w:pPr>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t>Wymagania dotyczące wadium.</w:t>
      </w:r>
    </w:p>
    <w:p w:rsidR="00C6768C" w:rsidRDefault="00C6768C" w:rsidP="00C6768C">
      <w:pPr>
        <w:jc w:val="both"/>
      </w:pPr>
    </w:p>
    <w:p w:rsidR="00C6768C" w:rsidRDefault="00C6768C" w:rsidP="00C6768C">
      <w:pPr>
        <w:jc w:val="both"/>
      </w:pPr>
      <w:r>
        <w:t>Zamawiający nie przewiduje obowiązku wniesienia wadium.</w:t>
      </w:r>
    </w:p>
    <w:p w:rsidR="00C6768C" w:rsidRDefault="00C6768C" w:rsidP="00C6768C">
      <w:pPr>
        <w:jc w:val="both"/>
      </w:pPr>
    </w:p>
    <w:p w:rsidR="00C6768C" w:rsidRDefault="00C6768C" w:rsidP="00C6768C">
      <w:pPr>
        <w:numPr>
          <w:ilvl w:val="0"/>
          <w:numId w:val="7"/>
        </w:numPr>
        <w:pBdr>
          <w:top w:val="nil"/>
          <w:left w:val="nil"/>
          <w:bottom w:val="nil"/>
          <w:right w:val="nil"/>
          <w:between w:val="nil"/>
          <w:bar w:val="nil"/>
        </w:pBdr>
        <w:jc w:val="both"/>
        <w:rPr>
          <w:rStyle w:val="alb"/>
          <w:b/>
          <w:bCs/>
        </w:rPr>
      </w:pPr>
      <w:r>
        <w:rPr>
          <w:rStyle w:val="alb"/>
          <w:b/>
          <w:bCs/>
        </w:rPr>
        <w:t>Zabezpieczenie należytego wykonania umowy.</w:t>
      </w:r>
    </w:p>
    <w:p w:rsidR="00C6768C" w:rsidRDefault="00C6768C" w:rsidP="00C6768C">
      <w:pPr>
        <w:jc w:val="both"/>
      </w:pPr>
    </w:p>
    <w:p w:rsidR="00C6768C" w:rsidRDefault="00C6768C" w:rsidP="00C6768C">
      <w:pPr>
        <w:jc w:val="both"/>
      </w:pPr>
      <w:r>
        <w:t>Zamawiający nie wymaga wniesienia zabezpieczenia należytego wykonania umowy.</w:t>
      </w:r>
    </w:p>
    <w:p w:rsidR="00C6768C" w:rsidRDefault="00C6768C" w:rsidP="00C6768C">
      <w:pPr>
        <w:jc w:val="both"/>
        <w:rPr>
          <w:b/>
          <w:bCs/>
        </w:rPr>
      </w:pPr>
    </w:p>
    <w:p w:rsidR="00C6768C" w:rsidRDefault="00C6768C" w:rsidP="00C6768C">
      <w:pPr>
        <w:pStyle w:val="Nagwek3"/>
        <w:numPr>
          <w:ilvl w:val="0"/>
          <w:numId w:val="5"/>
        </w:numPr>
        <w:spacing w:before="0" w:after="0"/>
        <w:jc w:val="both"/>
        <w:rPr>
          <w:rStyle w:val="alb"/>
          <w:sz w:val="22"/>
          <w:szCs w:val="22"/>
        </w:rPr>
      </w:pPr>
      <w:r>
        <w:rPr>
          <w:rStyle w:val="alb"/>
          <w:sz w:val="22"/>
          <w:szCs w:val="22"/>
        </w:rPr>
        <w:t>Warunki udziału w postępowaniu.</w:t>
      </w:r>
    </w:p>
    <w:p w:rsidR="00C6768C" w:rsidRDefault="00C6768C" w:rsidP="00C6768C"/>
    <w:p w:rsidR="00C6768C" w:rsidRDefault="00C6768C" w:rsidP="00C6768C">
      <w:pPr>
        <w:widowControl w:val="0"/>
        <w:numPr>
          <w:ilvl w:val="1"/>
          <w:numId w:val="8"/>
        </w:numPr>
        <w:pBdr>
          <w:top w:val="nil"/>
          <w:left w:val="nil"/>
          <w:bottom w:val="nil"/>
          <w:right w:val="nil"/>
          <w:between w:val="nil"/>
          <w:bar w:val="nil"/>
        </w:pBdr>
        <w:jc w:val="both"/>
        <w:rPr>
          <w:rStyle w:val="alb"/>
          <w:b/>
          <w:bCs/>
        </w:rPr>
      </w:pPr>
      <w:r>
        <w:rPr>
          <w:rStyle w:val="alb"/>
          <w:b/>
          <w:bCs/>
        </w:rPr>
        <w:t>O udzielenie zamówienia mogą ubiegać się Wykonawcy  którzy nie podlegają wykluczeniu z postępowania, we wskazanych poniżej okolicznościach.</w:t>
      </w:r>
    </w:p>
    <w:p w:rsidR="00C6768C" w:rsidRDefault="00C6768C" w:rsidP="00C6768C">
      <w:pPr>
        <w:widowControl w:val="0"/>
        <w:numPr>
          <w:ilvl w:val="2"/>
          <w:numId w:val="8"/>
        </w:numPr>
        <w:pBdr>
          <w:top w:val="nil"/>
          <w:left w:val="nil"/>
          <w:bottom w:val="nil"/>
          <w:right w:val="nil"/>
          <w:between w:val="nil"/>
          <w:bar w:val="nil"/>
        </w:pBdr>
        <w:jc w:val="both"/>
      </w:pPr>
      <w:r>
        <w:t>Z postępowania wyklucza się:</w:t>
      </w:r>
    </w:p>
    <w:p w:rsidR="00C6768C" w:rsidRDefault="00C6768C" w:rsidP="00C6768C">
      <w:pPr>
        <w:widowControl w:val="0"/>
        <w:numPr>
          <w:ilvl w:val="3"/>
          <w:numId w:val="8"/>
        </w:numPr>
        <w:pBdr>
          <w:top w:val="nil"/>
          <w:left w:val="nil"/>
          <w:bottom w:val="nil"/>
          <w:right w:val="nil"/>
          <w:between w:val="nil"/>
          <w:bar w:val="nil"/>
        </w:pBdr>
        <w:spacing w:after="120"/>
        <w:jc w:val="both"/>
      </w:pPr>
      <w:r>
        <w:t>wykonawcę, który nie wykazał spełniania warunków udziału w postępowaniu lub nie wykazał braku podstaw wykluczenia;</w:t>
      </w:r>
    </w:p>
    <w:p w:rsidR="00C6768C" w:rsidRDefault="00C6768C" w:rsidP="00C6768C">
      <w:pPr>
        <w:widowControl w:val="0"/>
        <w:numPr>
          <w:ilvl w:val="3"/>
          <w:numId w:val="8"/>
        </w:numPr>
        <w:pBdr>
          <w:top w:val="nil"/>
          <w:left w:val="nil"/>
          <w:bottom w:val="nil"/>
          <w:right w:val="nil"/>
          <w:between w:val="nil"/>
          <w:bar w:val="nil"/>
        </w:pBdr>
        <w:spacing w:after="120"/>
        <w:jc w:val="both"/>
      </w:pPr>
      <w:r>
        <w:t>wykonawcę będącego osobą fizyczną, którego prawomocnie skazano za przestępstwo:</w:t>
      </w:r>
    </w:p>
    <w:p w:rsidR="00C6768C" w:rsidRDefault="00C6768C" w:rsidP="00C6768C">
      <w:pPr>
        <w:widowControl w:val="0"/>
        <w:numPr>
          <w:ilvl w:val="4"/>
          <w:numId w:val="8"/>
        </w:numPr>
        <w:pBdr>
          <w:top w:val="nil"/>
          <w:left w:val="nil"/>
          <w:bottom w:val="nil"/>
          <w:right w:val="nil"/>
          <w:between w:val="nil"/>
          <w:bar w:val="nil"/>
        </w:pBdr>
        <w:spacing w:after="120"/>
        <w:jc w:val="both"/>
      </w:pPr>
      <w:r>
        <w:t xml:space="preserve"> o którym mowa w art. 165a, art. 181-188, art. 189a, art. 218-221, art. 228-230a, art. 250a, art. 258 lub art. 270-309 ustawy z dnia 6 czerwca 1997 r. - Kodeks karny (</w:t>
      </w:r>
      <w:proofErr w:type="spellStart"/>
      <w:r>
        <w:t>j.t</w:t>
      </w:r>
      <w:proofErr w:type="spellEnd"/>
      <w:r>
        <w:t>. Dz. U. z 2016 r. Poz. 1137 ze zm.) lub art. 46 lub art. 48 ustawy z dnia 25 czerwca 2010 r. o sporcie (Dz. U. z 2016 r. poz. 176),</w:t>
      </w:r>
    </w:p>
    <w:p w:rsidR="00C6768C" w:rsidRDefault="00C6768C" w:rsidP="00C6768C">
      <w:pPr>
        <w:widowControl w:val="0"/>
        <w:numPr>
          <w:ilvl w:val="4"/>
          <w:numId w:val="8"/>
        </w:numPr>
        <w:pBdr>
          <w:top w:val="nil"/>
          <w:left w:val="nil"/>
          <w:bottom w:val="nil"/>
          <w:right w:val="nil"/>
          <w:between w:val="nil"/>
          <w:bar w:val="nil"/>
        </w:pBdr>
        <w:spacing w:after="120"/>
        <w:jc w:val="both"/>
      </w:pPr>
      <w:r>
        <w:t xml:space="preserve"> o charakterze terrorystycznym, o którym mowa w art. 115 § 20 ustawy z dnia 6 czerwca 1997 r. - Kodeks karny,</w:t>
      </w:r>
    </w:p>
    <w:p w:rsidR="00C6768C" w:rsidRDefault="00C6768C" w:rsidP="00C6768C">
      <w:pPr>
        <w:widowControl w:val="0"/>
        <w:numPr>
          <w:ilvl w:val="4"/>
          <w:numId w:val="8"/>
        </w:numPr>
        <w:pBdr>
          <w:top w:val="nil"/>
          <w:left w:val="nil"/>
          <w:bottom w:val="nil"/>
          <w:right w:val="nil"/>
          <w:between w:val="nil"/>
          <w:bar w:val="nil"/>
        </w:pBdr>
        <w:spacing w:after="120"/>
        <w:jc w:val="both"/>
      </w:pPr>
      <w:r>
        <w:t>skarbowe,</w:t>
      </w:r>
    </w:p>
    <w:p w:rsidR="00C6768C" w:rsidRDefault="00C6768C" w:rsidP="00C6768C">
      <w:pPr>
        <w:widowControl w:val="0"/>
        <w:numPr>
          <w:ilvl w:val="4"/>
          <w:numId w:val="8"/>
        </w:numPr>
        <w:pBdr>
          <w:top w:val="nil"/>
          <w:left w:val="nil"/>
          <w:bottom w:val="nil"/>
          <w:right w:val="nil"/>
          <w:between w:val="nil"/>
          <w:bar w:val="nil"/>
        </w:pBdr>
        <w:spacing w:after="120"/>
        <w:jc w:val="both"/>
      </w:pPr>
      <w:r>
        <w:t>o którym mowa w art. 9 lub art. 10 ustawy z dnia 15 czerwca 2012r. o skutkach powierzania wykonywania pracy cudzoziemcom przebywającym wbrew przepisom na terytorium Rzeczypospolitej Polskiej (Dz. U.</w:t>
      </w:r>
      <w:r w:rsidR="00182E90">
        <w:t xml:space="preserve"> z</w:t>
      </w:r>
      <w:r>
        <w:t xml:space="preserve"> 2012 poz. 769)</w:t>
      </w:r>
    </w:p>
    <w:p w:rsidR="00C6768C" w:rsidRDefault="00C6768C" w:rsidP="00C6768C">
      <w:pPr>
        <w:widowControl w:val="0"/>
        <w:numPr>
          <w:ilvl w:val="3"/>
          <w:numId w:val="8"/>
        </w:numPr>
        <w:pBdr>
          <w:top w:val="nil"/>
          <w:left w:val="nil"/>
          <w:bottom w:val="nil"/>
          <w:right w:val="nil"/>
          <w:between w:val="nil"/>
          <w:bar w:val="nil"/>
        </w:pBdr>
        <w:spacing w:after="120"/>
        <w:jc w:val="both"/>
      </w:pPr>
      <w:r>
        <w:t xml:space="preserve">wykonawcę, jeżeli urzędującego członka jego organu zarządzającego lub </w:t>
      </w:r>
      <w:r>
        <w:lastRenderedPageBreak/>
        <w:t xml:space="preserve">nadzorczego wspólnika spółki w spółce jawnej lub partnerskiej albo </w:t>
      </w:r>
      <w:proofErr w:type="spellStart"/>
      <w:r>
        <w:t>komplementariusza</w:t>
      </w:r>
      <w:proofErr w:type="spellEnd"/>
      <w:r>
        <w:t xml:space="preserve"> w spółce komandytowej lub komandytowo-akcyjnej lub prokurenta prawomocnie skazano za przestępstwo, o którym mowa w </w:t>
      </w:r>
      <w:proofErr w:type="spellStart"/>
      <w:r>
        <w:t>pkt</w:t>
      </w:r>
      <w:proofErr w:type="spellEnd"/>
      <w:r>
        <w:t xml:space="preserve"> 8.1.1.2., jeżeli nie upłynęło 5 lat od dnia uprawomocnienia się wyroku potwierdzającego zaistnienie jednej z podstaw wykluczenia, chyba że w tym wyroku został określony inny okres wykluczenia;</w:t>
      </w:r>
    </w:p>
    <w:p w:rsidR="00C6768C" w:rsidRDefault="00C6768C" w:rsidP="00C6768C">
      <w:pPr>
        <w:widowControl w:val="0"/>
        <w:numPr>
          <w:ilvl w:val="3"/>
          <w:numId w:val="8"/>
        </w:numPr>
        <w:pBdr>
          <w:top w:val="nil"/>
          <w:left w:val="nil"/>
          <w:bottom w:val="nil"/>
          <w:right w:val="nil"/>
          <w:between w:val="nil"/>
          <w:bar w:val="nil"/>
        </w:pBdr>
        <w:spacing w:after="120"/>
        <w:jc w:val="both"/>
      </w:pPr>
      <w: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jeżeli nie upłynęły 3 lata od dnia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C6768C" w:rsidRDefault="00C6768C" w:rsidP="00C6768C">
      <w:pPr>
        <w:widowControl w:val="0"/>
        <w:numPr>
          <w:ilvl w:val="3"/>
          <w:numId w:val="8"/>
        </w:numPr>
        <w:pBdr>
          <w:top w:val="nil"/>
          <w:left w:val="nil"/>
          <w:bottom w:val="nil"/>
          <w:right w:val="nil"/>
          <w:between w:val="nil"/>
          <w:bar w:val="nil"/>
        </w:pBdr>
        <w:spacing w:after="120"/>
        <w:jc w:val="both"/>
      </w:pPr>
      <w:r>
        <w:t xml:space="preserve">wykonawcę, który w wyniku zamierzonego działania lub rażącego niedbalstwa wprowadził zamawiającego w błąd przy przedstawieniu informacji, że nie podlega wykluczeniu lub spełnia warunki udziału w postępowaniu lub który zataił te informacje lub nie jest w stanie przedstawić wymaganych dokumentów; </w:t>
      </w:r>
    </w:p>
    <w:p w:rsidR="00C6768C" w:rsidRDefault="00C6768C" w:rsidP="00C6768C">
      <w:pPr>
        <w:widowControl w:val="0"/>
        <w:numPr>
          <w:ilvl w:val="3"/>
          <w:numId w:val="8"/>
        </w:numPr>
        <w:pBdr>
          <w:top w:val="nil"/>
          <w:left w:val="nil"/>
          <w:bottom w:val="nil"/>
          <w:right w:val="nil"/>
          <w:between w:val="nil"/>
          <w:bar w:val="nil"/>
        </w:pBdr>
        <w:spacing w:after="120"/>
        <w:jc w:val="both"/>
      </w:pPr>
      <w:r>
        <w:t xml:space="preserve">wykonawcę, który w wyniku lekkomyślności lub niedbalstwa przedstawił informacje wprowadzające w błąd zamawiającego, mogące mieć istotny wpływ na decyzje podejmowane przez zamawiającego w postępowaniu o udzielenie zamówienia; </w:t>
      </w:r>
    </w:p>
    <w:p w:rsidR="00C6768C" w:rsidRDefault="00C6768C" w:rsidP="00C6768C">
      <w:pPr>
        <w:widowControl w:val="0"/>
        <w:numPr>
          <w:ilvl w:val="3"/>
          <w:numId w:val="8"/>
        </w:numPr>
        <w:pBdr>
          <w:top w:val="nil"/>
          <w:left w:val="nil"/>
          <w:bottom w:val="nil"/>
          <w:right w:val="nil"/>
          <w:between w:val="nil"/>
          <w:bar w:val="nil"/>
        </w:pBdr>
        <w:spacing w:after="120"/>
        <w:jc w:val="both"/>
      </w:pPr>
      <w:r>
        <w:t>wykonawcę, który bezprawnie wpływał lub próbował wpłynąć na czynności zamawiającego lub pozyskać informacje poufne, mogące dać mu przewagę w postępowaniu o udzielenie zamówienia, jeżeli nie upłynęły 3 lata od dnia zaistnienia zdarzenia będącego podstawą wykluczenia;</w:t>
      </w:r>
    </w:p>
    <w:p w:rsidR="00C6768C" w:rsidRDefault="00C6768C" w:rsidP="00C6768C">
      <w:pPr>
        <w:widowControl w:val="0"/>
        <w:numPr>
          <w:ilvl w:val="3"/>
          <w:numId w:val="8"/>
        </w:numPr>
        <w:pBdr>
          <w:top w:val="nil"/>
          <w:left w:val="nil"/>
          <w:bottom w:val="nil"/>
          <w:right w:val="nil"/>
          <w:between w:val="nil"/>
          <w:bar w:val="nil"/>
        </w:pBdr>
        <w:spacing w:after="120"/>
        <w:jc w:val="both"/>
      </w:pPr>
      <w:r>
        <w:t>wykonawcę, który z innymi wykonawcami zawarł porozumienie mające na celu zakłócenie konkurencji między wykonawcami w postępowaniu o udzielenie zamówienia, co zamawiający jest w stanie wykazać za pomocą stosownych środków dowodowych, jeżeli nie upłynęły 3 lata od dnia zaistnienia zdarzenia będącego podstawą wykluczenia;</w:t>
      </w:r>
    </w:p>
    <w:p w:rsidR="00C6768C" w:rsidRDefault="00C6768C" w:rsidP="00C6768C">
      <w:pPr>
        <w:widowControl w:val="0"/>
        <w:numPr>
          <w:ilvl w:val="3"/>
          <w:numId w:val="8"/>
        </w:numPr>
        <w:pBdr>
          <w:top w:val="nil"/>
          <w:left w:val="nil"/>
          <w:bottom w:val="nil"/>
          <w:right w:val="nil"/>
          <w:between w:val="nil"/>
          <w:bar w:val="nil"/>
        </w:pBdr>
        <w:spacing w:after="120"/>
        <w:jc w:val="both"/>
      </w:pPr>
      <w:r>
        <w:t>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 jeżeli nie upłynął okres, na jaki został prawomocnie orzeczony zakaz ubiegania się o zamówienia publiczne;</w:t>
      </w:r>
    </w:p>
    <w:p w:rsidR="00C6768C" w:rsidRDefault="00C6768C" w:rsidP="00C6768C">
      <w:pPr>
        <w:widowControl w:val="0"/>
        <w:numPr>
          <w:ilvl w:val="3"/>
          <w:numId w:val="8"/>
        </w:numPr>
        <w:pBdr>
          <w:top w:val="nil"/>
          <w:left w:val="nil"/>
          <w:bottom w:val="nil"/>
          <w:right w:val="nil"/>
          <w:between w:val="nil"/>
          <w:bar w:val="nil"/>
        </w:pBdr>
        <w:spacing w:after="120"/>
        <w:jc w:val="both"/>
      </w:pPr>
      <w:r>
        <w:t xml:space="preserve">wykonawcę, wobec którego orzeczono tytułem środka zapobiegawczego zakaz ubiegania się o zamówienia publiczne, jeżeli nie upłynął okres obowiązywania zakazu ubiegania się o zamówienia publiczne; </w:t>
      </w:r>
    </w:p>
    <w:p w:rsidR="00C6768C" w:rsidRDefault="00C6768C" w:rsidP="00C6768C">
      <w:pPr>
        <w:widowControl w:val="0"/>
        <w:numPr>
          <w:ilvl w:val="3"/>
          <w:numId w:val="8"/>
        </w:numPr>
        <w:pBdr>
          <w:top w:val="nil"/>
          <w:left w:val="nil"/>
          <w:bottom w:val="nil"/>
          <w:right w:val="nil"/>
          <w:between w:val="nil"/>
          <w:bar w:val="nil"/>
        </w:pBdr>
        <w:spacing w:after="120"/>
        <w:jc w:val="both"/>
      </w:pPr>
      <w:r>
        <w:lastRenderedPageBreak/>
        <w:t>wykonawców, którzy należąc do tej samej grupy kapitałowej, w rozumieniu ustawy z dnia 16 lutego 2007 r. o ochronie konkurencji i konsumentów (</w:t>
      </w:r>
      <w:proofErr w:type="spellStart"/>
      <w:r w:rsidR="009E2E74">
        <w:t>t.j</w:t>
      </w:r>
      <w:proofErr w:type="spellEnd"/>
      <w:r w:rsidR="009E2E74">
        <w:t>. Dz. U. z 2017</w:t>
      </w:r>
      <w:r>
        <w:t xml:space="preserve"> r. poz. </w:t>
      </w:r>
      <w:r w:rsidR="009E2E74">
        <w:t>229</w:t>
      </w:r>
      <w:r>
        <w:t>, 1</w:t>
      </w:r>
      <w:r w:rsidR="009E2E74">
        <w:t>089</w:t>
      </w:r>
      <w:r>
        <w:t xml:space="preserve"> i 1</w:t>
      </w:r>
      <w:r w:rsidR="009E2E74">
        <w:t>132</w:t>
      </w:r>
      <w:r>
        <w:t xml:space="preserve">), złożyli odrębne oferty, chyba że wykażą, że istniejące między nimi powiązania nie prowadzą do zakłócenia konkurencji w postępowaniu o udzielenie zamówienia; </w:t>
      </w:r>
    </w:p>
    <w:p w:rsidR="00C6768C" w:rsidRDefault="00C6768C" w:rsidP="00C6768C">
      <w:pPr>
        <w:widowControl w:val="0"/>
        <w:numPr>
          <w:ilvl w:val="3"/>
          <w:numId w:val="8"/>
        </w:numPr>
        <w:pBdr>
          <w:top w:val="nil"/>
          <w:left w:val="nil"/>
          <w:bottom w:val="nil"/>
          <w:right w:val="nil"/>
          <w:between w:val="nil"/>
          <w:bar w:val="nil"/>
        </w:pBdr>
        <w:spacing w:after="120"/>
        <w:jc w:val="both"/>
        <w:rPr>
          <w:rStyle w:val="alb"/>
          <w:color w:val="3F6797"/>
        </w:rPr>
      </w:pPr>
      <w:r>
        <w:t>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proofErr w:type="spellStart"/>
      <w:r w:rsidR="00D630C9" w:rsidRPr="00560B5B">
        <w:rPr>
          <w:rStyle w:val="alb"/>
          <w:color w:val="000000" w:themeColor="text1"/>
        </w:rPr>
        <w:t>t.j</w:t>
      </w:r>
      <w:proofErr w:type="spellEnd"/>
      <w:r w:rsidR="00D630C9" w:rsidRPr="00560B5B">
        <w:rPr>
          <w:rStyle w:val="alb"/>
          <w:color w:val="000000" w:themeColor="text1"/>
        </w:rPr>
        <w:t>.</w:t>
      </w:r>
      <w:r w:rsidRPr="00560B5B">
        <w:rPr>
          <w:rStyle w:val="alb"/>
          <w:color w:val="000000" w:themeColor="text1"/>
        </w:rPr>
        <w:t xml:space="preserve"> Dz. </w:t>
      </w:r>
      <w:proofErr w:type="spellStart"/>
      <w:r w:rsidRPr="00560B5B">
        <w:rPr>
          <w:rStyle w:val="alb"/>
          <w:color w:val="000000" w:themeColor="text1"/>
        </w:rPr>
        <w:t>U.z</w:t>
      </w:r>
      <w:proofErr w:type="spellEnd"/>
      <w:r w:rsidRPr="00560B5B">
        <w:rPr>
          <w:rStyle w:val="alb"/>
          <w:color w:val="000000" w:themeColor="text1"/>
        </w:rPr>
        <w:t xml:space="preserve"> 2017 poz.1508)</w:t>
      </w:r>
      <w: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D630C9" w:rsidRPr="00560B5B">
        <w:rPr>
          <w:rStyle w:val="alb"/>
          <w:color w:val="000000" w:themeColor="text1"/>
        </w:rPr>
        <w:t>(</w:t>
      </w:r>
      <w:proofErr w:type="spellStart"/>
      <w:r w:rsidR="00D630C9" w:rsidRPr="00560B5B">
        <w:rPr>
          <w:rStyle w:val="alb"/>
          <w:color w:val="000000" w:themeColor="text1"/>
        </w:rPr>
        <w:t>t.j</w:t>
      </w:r>
      <w:r w:rsidRPr="00560B5B">
        <w:rPr>
          <w:rStyle w:val="alb"/>
          <w:color w:val="000000" w:themeColor="text1"/>
        </w:rPr>
        <w:t>.Dz</w:t>
      </w:r>
      <w:proofErr w:type="spellEnd"/>
      <w:r w:rsidRPr="00560B5B">
        <w:rPr>
          <w:rStyle w:val="alb"/>
          <w:color w:val="000000" w:themeColor="text1"/>
        </w:rPr>
        <w:t>. U. z 2017 r. poz. 2344);</w:t>
      </w:r>
    </w:p>
    <w:p w:rsidR="00C6768C" w:rsidRDefault="00C6768C" w:rsidP="00C6768C">
      <w:pPr>
        <w:widowControl w:val="0"/>
        <w:numPr>
          <w:ilvl w:val="3"/>
          <w:numId w:val="8"/>
        </w:numPr>
        <w:pBdr>
          <w:top w:val="nil"/>
          <w:left w:val="nil"/>
          <w:bottom w:val="nil"/>
          <w:right w:val="nil"/>
          <w:between w:val="nil"/>
          <w:bar w:val="nil"/>
        </w:pBdr>
        <w:spacing w:after="120"/>
        <w:jc w:val="both"/>
      </w:pPr>
      <w:r>
        <w:t xml:space="preserve">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jeżeli nie upłynęły 3 lata od dnia zaistnienia zdarzenia będącego podstawą wykluczenia; </w:t>
      </w:r>
    </w:p>
    <w:p w:rsidR="00C6768C" w:rsidRDefault="00C6768C" w:rsidP="00C6768C">
      <w:pPr>
        <w:widowControl w:val="0"/>
        <w:numPr>
          <w:ilvl w:val="3"/>
          <w:numId w:val="8"/>
        </w:numPr>
        <w:pBdr>
          <w:top w:val="nil"/>
          <w:left w:val="nil"/>
          <w:bottom w:val="nil"/>
          <w:right w:val="nil"/>
          <w:between w:val="nil"/>
          <w:bar w:val="nil"/>
        </w:pBdr>
        <w:spacing w:after="120"/>
        <w:jc w:val="both"/>
      </w:pPr>
      <w:r>
        <w:t xml:space="preserve">wykonawcę, który, z przyczyn leżących po jego stronie, nie wykonał albo nienależycie wykonał w istotnym stopniu wcześniejszą umowę w sprawie zamówienia publicznego lub umowę koncesji, zawartą z zamawiającym, o którym mowa w art. 3 ust. 1 </w:t>
      </w:r>
      <w:proofErr w:type="spellStart"/>
      <w:r>
        <w:t>pkt</w:t>
      </w:r>
      <w:proofErr w:type="spellEnd"/>
      <w:r>
        <w:t xml:space="preserve"> 1-4 ustawy, co doprowadziło do rozwiązania umowy lub zasądzenia odszkodowania, jeżeli nie upłynęły 3 lata od dnia zaistnienia zdarzenia będącego podstawą wykluczenia; </w:t>
      </w:r>
    </w:p>
    <w:p w:rsidR="00C6768C" w:rsidRDefault="00C6768C" w:rsidP="00C6768C">
      <w:pPr>
        <w:widowControl w:val="0"/>
        <w:numPr>
          <w:ilvl w:val="2"/>
          <w:numId w:val="9"/>
        </w:numPr>
        <w:pBdr>
          <w:top w:val="nil"/>
          <w:left w:val="nil"/>
          <w:bottom w:val="nil"/>
          <w:right w:val="nil"/>
          <w:between w:val="nil"/>
          <w:bar w:val="nil"/>
        </w:pBdr>
        <w:spacing w:after="120"/>
        <w:jc w:val="both"/>
      </w:pPr>
      <w:r>
        <w:t xml:space="preserve">Wykonawca, który podlega wykluczeniu na podstawie </w:t>
      </w:r>
      <w:proofErr w:type="spellStart"/>
      <w:r>
        <w:t>pkt</w:t>
      </w:r>
      <w:proofErr w:type="spellEnd"/>
      <w:r>
        <w:t xml:space="preserve"> 8.1.1.2. i 8.1.1.3.,  8.1.1.5. – 8.1.1.8. oraz 8.1.1.12.- 8.1.1.14.,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C6768C" w:rsidRDefault="00C6768C" w:rsidP="00C6768C">
      <w:pPr>
        <w:widowControl w:val="0"/>
        <w:numPr>
          <w:ilvl w:val="2"/>
          <w:numId w:val="10"/>
        </w:numPr>
        <w:pBdr>
          <w:top w:val="nil"/>
          <w:left w:val="nil"/>
          <w:bottom w:val="nil"/>
          <w:right w:val="nil"/>
          <w:between w:val="nil"/>
          <w:bar w:val="nil"/>
        </w:pBdr>
        <w:spacing w:after="120"/>
        <w:jc w:val="both"/>
      </w:pPr>
      <w:r>
        <w:t xml:space="preserve">Wykonawca nie podlega wykluczeniu, jeżeli zamawiający, uwzględniając wagę i szczególne okoliczności czynu wykonawcy, uzna za wystarczające dowody przedstawione na podstawie </w:t>
      </w:r>
      <w:proofErr w:type="spellStart"/>
      <w:r>
        <w:t>pkt</w:t>
      </w:r>
      <w:proofErr w:type="spellEnd"/>
      <w:r>
        <w:t xml:space="preserve"> 8.1.2. powyżej.</w:t>
      </w:r>
    </w:p>
    <w:p w:rsidR="00C6768C" w:rsidRDefault="00C6768C" w:rsidP="00C6768C">
      <w:pPr>
        <w:widowControl w:val="0"/>
        <w:jc w:val="both"/>
      </w:pPr>
    </w:p>
    <w:p w:rsidR="00C6768C" w:rsidRDefault="00C6768C" w:rsidP="00C6768C">
      <w:pPr>
        <w:widowControl w:val="0"/>
        <w:numPr>
          <w:ilvl w:val="1"/>
          <w:numId w:val="8"/>
        </w:numPr>
        <w:pBdr>
          <w:top w:val="nil"/>
          <w:left w:val="nil"/>
          <w:bottom w:val="nil"/>
          <w:right w:val="nil"/>
          <w:between w:val="nil"/>
          <w:bar w:val="nil"/>
        </w:pBdr>
        <w:spacing w:after="120"/>
        <w:jc w:val="both"/>
      </w:pPr>
      <w:r>
        <w:t xml:space="preserve">W postępowaniu mogą wziąć udział wykonawcy, którzy spełniają warunki udziału </w:t>
      </w:r>
      <w:r>
        <w:rPr>
          <w:rFonts w:ascii="Arial Unicode MS" w:hAnsi="Arial Unicode MS"/>
        </w:rPr>
        <w:br/>
      </w:r>
      <w:r>
        <w:t xml:space="preserve">w postępowaniu, dotyczące: </w:t>
      </w:r>
    </w:p>
    <w:p w:rsidR="00C6768C" w:rsidRDefault="00C6768C" w:rsidP="00C6768C">
      <w:pPr>
        <w:widowControl w:val="0"/>
        <w:spacing w:after="120"/>
        <w:jc w:val="both"/>
      </w:pPr>
      <w:r>
        <w:t xml:space="preserve">8.2.1. dysponowania odpowiednim potencjałem technicznym oraz osobami zdolnymi do wykonania zamówienia. </w:t>
      </w:r>
    </w:p>
    <w:p w:rsidR="00C6768C" w:rsidRDefault="00C6768C" w:rsidP="00C6768C">
      <w:pPr>
        <w:widowControl w:val="0"/>
        <w:spacing w:after="120"/>
        <w:ind w:left="567"/>
        <w:jc w:val="both"/>
      </w:pPr>
      <w:r>
        <w:t>Zamawiający uzna, że warunek dotyczący potencjału kadrowego Wykonawcy został spełniony – jeżeli wykonawca wykaże, że w okresie realizacji usługi będzie dysponował osobą wykonującą funkcję Asystenta Rodziny, która spełnia wymagania zawarte w art.12 ust.1 ustawy z dnia 9 czerwca 2011 r. o wspieraniu rodziny i systemie pieczy zastępczej (</w:t>
      </w:r>
      <w:proofErr w:type="spellStart"/>
      <w:r>
        <w:t>t.j</w:t>
      </w:r>
      <w:proofErr w:type="spellEnd"/>
      <w:r>
        <w:t>. Dz. U. z 2017 r. poz. 697, 1292, 2217).</w:t>
      </w:r>
    </w:p>
    <w:p w:rsidR="00C6768C" w:rsidRDefault="00C6768C" w:rsidP="00C6768C">
      <w:pPr>
        <w:widowControl w:val="0"/>
        <w:spacing w:after="120"/>
        <w:jc w:val="both"/>
      </w:pPr>
      <w:r>
        <w:t xml:space="preserve">         </w:t>
      </w:r>
    </w:p>
    <w:p w:rsidR="00C6768C" w:rsidRDefault="00C6768C" w:rsidP="00C6768C">
      <w:pPr>
        <w:widowControl w:val="0"/>
        <w:numPr>
          <w:ilvl w:val="1"/>
          <w:numId w:val="8"/>
        </w:numPr>
        <w:pBdr>
          <w:top w:val="nil"/>
          <w:left w:val="nil"/>
          <w:bottom w:val="nil"/>
          <w:right w:val="nil"/>
          <w:between w:val="nil"/>
          <w:bar w:val="nil"/>
        </w:pBdr>
        <w:spacing w:after="120"/>
        <w:jc w:val="both"/>
      </w:pPr>
      <w:r>
        <w:t xml:space="preserve">Wykonawca może w celu potwierdzenia spełniania warunków udziału w postępowaniu w zakresie wskazanym w </w:t>
      </w:r>
      <w:proofErr w:type="spellStart"/>
      <w:r>
        <w:t>pkt</w:t>
      </w:r>
      <w:proofErr w:type="spellEnd"/>
      <w:r>
        <w:t xml:space="preserve"> 8.2.1. polegać na zdolnościach innych podmiotów niezależnie od charakteru prawnego łączących go z nimi stosunków prawnych. </w:t>
      </w:r>
    </w:p>
    <w:p w:rsidR="00C6768C" w:rsidRDefault="00C6768C" w:rsidP="00C6768C">
      <w:pPr>
        <w:widowControl w:val="0"/>
        <w:numPr>
          <w:ilvl w:val="1"/>
          <w:numId w:val="8"/>
        </w:numPr>
        <w:pBdr>
          <w:top w:val="nil"/>
          <w:left w:val="nil"/>
          <w:bottom w:val="nil"/>
          <w:right w:val="nil"/>
          <w:between w:val="nil"/>
          <w:bar w:val="nil"/>
        </w:pBdr>
        <w:spacing w:after="120"/>
        <w:jc w:val="both"/>
      </w:pPr>
      <w:r>
        <w:t>Wykonawca, który polega na zasobach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C6768C" w:rsidRDefault="00C6768C" w:rsidP="00C6768C">
      <w:pPr>
        <w:widowControl w:val="0"/>
        <w:numPr>
          <w:ilvl w:val="2"/>
          <w:numId w:val="11"/>
        </w:numPr>
        <w:pBdr>
          <w:top w:val="nil"/>
          <w:left w:val="nil"/>
          <w:bottom w:val="nil"/>
          <w:right w:val="nil"/>
          <w:between w:val="nil"/>
          <w:bar w:val="nil"/>
        </w:pBdr>
        <w:spacing w:after="120"/>
        <w:jc w:val="both"/>
      </w:pPr>
      <w:r>
        <w:t xml:space="preserve">UWAGA:  W celu oceny, czy Wykonawca polegając na zasobach innych podmiotów na zasadach określonych w </w:t>
      </w:r>
      <w:proofErr w:type="spellStart"/>
      <w:r>
        <w:t>pkt</w:t>
      </w:r>
      <w:proofErr w:type="spellEnd"/>
      <w:r>
        <w:t xml:space="preserve"> 8.3. - 8.4., będzie nimi dysponował w stopniu umożliwiającym należyte wykonanie zamówienia publicznego oraz oceny, czy stosunek łączący Wykonawcę z tymi podmiotami gwarantuje rzeczywisty dostęp do ich zasobów, zamawiający żąda dokumentów, które określają w szczególności:</w:t>
      </w:r>
    </w:p>
    <w:p w:rsidR="00C6768C" w:rsidRDefault="00C6768C" w:rsidP="00C6768C">
      <w:pPr>
        <w:widowControl w:val="0"/>
        <w:numPr>
          <w:ilvl w:val="3"/>
          <w:numId w:val="11"/>
        </w:numPr>
        <w:pBdr>
          <w:top w:val="nil"/>
          <w:left w:val="nil"/>
          <w:bottom w:val="nil"/>
          <w:right w:val="nil"/>
          <w:between w:val="nil"/>
          <w:bar w:val="nil"/>
        </w:pBdr>
        <w:spacing w:after="120"/>
        <w:jc w:val="both"/>
      </w:pPr>
      <w:r>
        <w:t>zakres dostępnych wykonawcy zasobów innego podmiotu;</w:t>
      </w:r>
    </w:p>
    <w:p w:rsidR="00C6768C" w:rsidRDefault="00C6768C" w:rsidP="00C6768C">
      <w:pPr>
        <w:widowControl w:val="0"/>
        <w:numPr>
          <w:ilvl w:val="3"/>
          <w:numId w:val="11"/>
        </w:numPr>
        <w:pBdr>
          <w:top w:val="nil"/>
          <w:left w:val="nil"/>
          <w:bottom w:val="nil"/>
          <w:right w:val="nil"/>
          <w:between w:val="nil"/>
          <w:bar w:val="nil"/>
        </w:pBdr>
        <w:spacing w:after="120"/>
        <w:jc w:val="both"/>
      </w:pPr>
      <w:r>
        <w:t>sposób wykorzystania zasobów innego podmiotu, przez wykonawcę, przy wykonywaniu zamówienia publicznego;</w:t>
      </w:r>
    </w:p>
    <w:p w:rsidR="00C6768C" w:rsidRDefault="00C6768C" w:rsidP="00C6768C">
      <w:pPr>
        <w:widowControl w:val="0"/>
        <w:numPr>
          <w:ilvl w:val="3"/>
          <w:numId w:val="11"/>
        </w:numPr>
        <w:pBdr>
          <w:top w:val="nil"/>
          <w:left w:val="nil"/>
          <w:bottom w:val="nil"/>
          <w:right w:val="nil"/>
          <w:between w:val="nil"/>
          <w:bar w:val="nil"/>
        </w:pBdr>
        <w:spacing w:after="120"/>
        <w:jc w:val="both"/>
      </w:pPr>
      <w:r>
        <w:t>zakres i okres udziału innego podmiotu przy wykonywaniu zamówienia publicznego.</w:t>
      </w:r>
    </w:p>
    <w:p w:rsidR="00C6768C" w:rsidRDefault="00C6768C" w:rsidP="00C6768C">
      <w:pPr>
        <w:widowControl w:val="0"/>
        <w:numPr>
          <w:ilvl w:val="1"/>
          <w:numId w:val="8"/>
        </w:numPr>
        <w:pBdr>
          <w:top w:val="nil"/>
          <w:left w:val="nil"/>
          <w:bottom w:val="nil"/>
          <w:right w:val="nil"/>
          <w:between w:val="nil"/>
          <w:bar w:val="nil"/>
        </w:pBdr>
        <w:jc w:val="both"/>
      </w:pPr>
      <w:r>
        <w:t xml:space="preserve">Zamawiający oceni, czy udostępniane wykonawcy przez inne podmioty zasoby, pozwalają na wykazanie przez wykonawcę spełniania warunków udziału w postępowaniu oraz zbada, czy nie zachodzą wobec tego podmiotu podstawy wykluczenia, o których mowa w </w:t>
      </w:r>
      <w:proofErr w:type="spellStart"/>
      <w:r>
        <w:t>pkt</w:t>
      </w:r>
      <w:proofErr w:type="spellEnd"/>
      <w:r>
        <w:t xml:space="preserve"> 8.1. SIWZ.</w:t>
      </w:r>
    </w:p>
    <w:p w:rsidR="00C6768C" w:rsidRDefault="00C6768C" w:rsidP="00C6768C">
      <w:pPr>
        <w:widowControl w:val="0"/>
        <w:ind w:left="567"/>
        <w:jc w:val="both"/>
      </w:pPr>
    </w:p>
    <w:p w:rsidR="00C6768C" w:rsidRDefault="00C6768C" w:rsidP="00C6768C">
      <w:pPr>
        <w:widowControl w:val="0"/>
        <w:numPr>
          <w:ilvl w:val="1"/>
          <w:numId w:val="8"/>
        </w:numPr>
        <w:pBdr>
          <w:top w:val="nil"/>
          <w:left w:val="nil"/>
          <w:bottom w:val="nil"/>
          <w:right w:val="nil"/>
          <w:between w:val="nil"/>
          <w:bar w:val="nil"/>
        </w:pBdr>
        <w:spacing w:after="120"/>
        <w:jc w:val="both"/>
      </w:pPr>
      <w:r>
        <w:t xml:space="preserve">Zamawiający dokona oceny spełniania warunków udziału w postępowaniu oraz brak podstaw wykluczenia w oparciu o regułę </w:t>
      </w:r>
      <w:r>
        <w:rPr>
          <w:rStyle w:val="alb"/>
          <w:b/>
          <w:bCs/>
          <w:i/>
          <w:iCs/>
        </w:rPr>
        <w:t>spełnia/nie spełnia</w:t>
      </w:r>
      <w:r>
        <w:t xml:space="preserve"> na podstawie:</w:t>
      </w:r>
    </w:p>
    <w:p w:rsidR="00C6768C" w:rsidRDefault="00C6768C" w:rsidP="00C6768C">
      <w:pPr>
        <w:widowControl w:val="0"/>
        <w:numPr>
          <w:ilvl w:val="2"/>
          <w:numId w:val="12"/>
        </w:numPr>
        <w:pBdr>
          <w:top w:val="nil"/>
          <w:left w:val="nil"/>
          <w:bottom w:val="nil"/>
          <w:right w:val="nil"/>
          <w:between w:val="nil"/>
          <w:bar w:val="nil"/>
        </w:pBdr>
        <w:spacing w:after="120"/>
        <w:jc w:val="both"/>
      </w:pPr>
      <w:r>
        <w:t xml:space="preserve">oświadczenia Wykonawcy, że nie podlega wykluczeniu oraz spełnia warunki udziału w postępowaniu, </w:t>
      </w:r>
    </w:p>
    <w:p w:rsidR="00C6768C" w:rsidRDefault="00C6768C" w:rsidP="00C6768C">
      <w:pPr>
        <w:widowControl w:val="0"/>
        <w:numPr>
          <w:ilvl w:val="2"/>
          <w:numId w:val="12"/>
        </w:numPr>
        <w:pBdr>
          <w:top w:val="nil"/>
          <w:left w:val="nil"/>
          <w:bottom w:val="nil"/>
          <w:right w:val="nil"/>
          <w:between w:val="nil"/>
          <w:bar w:val="nil"/>
        </w:pBdr>
        <w:spacing w:after="120"/>
        <w:jc w:val="both"/>
      </w:pPr>
      <w:r>
        <w:t xml:space="preserve">jeżeli wykonawca polega na zasobach podmiotu trzeciego – zobowiązania i dokumentów, o których mowa w </w:t>
      </w:r>
      <w:proofErr w:type="spellStart"/>
      <w:r>
        <w:t>pkt</w:t>
      </w:r>
      <w:proofErr w:type="spellEnd"/>
      <w:r>
        <w:t xml:space="preserve"> 8.4. oraz  oświadczenia podmiotu trzeciego – że nie podlega wykluczeniu oraz spełnia warunki udziału w postępowaniu w zakresie w jakim udostępnia zasoby - w stosunku do wszystkich Wykonawców, którzy złożyli oferty i polegają na zasobach podmiotu trzeciego; </w:t>
      </w:r>
    </w:p>
    <w:p w:rsidR="00C6768C" w:rsidRDefault="00C6768C" w:rsidP="00C6768C">
      <w:pPr>
        <w:widowControl w:val="0"/>
        <w:spacing w:after="120"/>
        <w:ind w:left="1276"/>
        <w:jc w:val="both"/>
      </w:pPr>
      <w:r>
        <w:lastRenderedPageBreak/>
        <w:t xml:space="preserve">wzory oświadczeń stanowią załączniki nr 4a-d do SIWZ </w:t>
      </w:r>
    </w:p>
    <w:p w:rsidR="00C6768C" w:rsidRDefault="00C6768C" w:rsidP="00C6768C">
      <w:pPr>
        <w:widowControl w:val="0"/>
        <w:numPr>
          <w:ilvl w:val="2"/>
          <w:numId w:val="12"/>
        </w:numPr>
        <w:pBdr>
          <w:top w:val="nil"/>
          <w:left w:val="nil"/>
          <w:bottom w:val="nil"/>
          <w:right w:val="nil"/>
          <w:between w:val="nil"/>
          <w:bar w:val="nil"/>
        </w:pBdr>
        <w:spacing w:after="120"/>
        <w:jc w:val="both"/>
      </w:pPr>
      <w:r>
        <w:t>dokumentów lub oświadczeń, potwierdzających spełnienie warunków udziału w postępowaniu oraz brak podstaw wykluczenia – w stosunku do Wykonawcy, którego oferta zostanie najwyżej oceniona.</w:t>
      </w:r>
    </w:p>
    <w:p w:rsidR="00C6768C" w:rsidRDefault="00C6768C" w:rsidP="00C6768C">
      <w:pPr>
        <w:widowControl w:val="0"/>
        <w:numPr>
          <w:ilvl w:val="1"/>
          <w:numId w:val="8"/>
        </w:numPr>
        <w:pBdr>
          <w:top w:val="nil"/>
          <w:left w:val="nil"/>
          <w:bottom w:val="nil"/>
          <w:right w:val="nil"/>
          <w:between w:val="nil"/>
          <w:bar w:val="nil"/>
        </w:pBdr>
        <w:jc w:val="both"/>
      </w:pPr>
      <w:r>
        <w:t xml:space="preserve">Nie wykazanie spełniania chociażby jednego warunku udziału w postępowaniu lub braku podstaw wykluczenia, skutkować będzie wykluczeniem Wykonawcy z postępowania. </w:t>
      </w:r>
    </w:p>
    <w:p w:rsidR="00C6768C" w:rsidRDefault="00C6768C" w:rsidP="00C6768C">
      <w:pPr>
        <w:tabs>
          <w:tab w:val="left" w:pos="567"/>
          <w:tab w:val="left" w:pos="1134"/>
        </w:tabs>
        <w:ind w:left="708"/>
        <w:jc w:val="both"/>
      </w:pPr>
    </w:p>
    <w:p w:rsidR="00C6768C" w:rsidRDefault="00C6768C" w:rsidP="00C6768C">
      <w:pPr>
        <w:widowControl w:val="0"/>
        <w:numPr>
          <w:ilvl w:val="1"/>
          <w:numId w:val="8"/>
        </w:numPr>
        <w:pBdr>
          <w:top w:val="nil"/>
          <w:left w:val="nil"/>
          <w:bottom w:val="nil"/>
          <w:right w:val="nil"/>
          <w:between w:val="nil"/>
          <w:bar w:val="nil"/>
        </w:pBdr>
        <w:jc w:val="both"/>
      </w:pPr>
      <w:r>
        <w:t>Zamawiający może wykluczyć wykonawcę na każdym etapie postępowania o udzielenie zamówienia.</w:t>
      </w:r>
    </w:p>
    <w:p w:rsidR="00C6768C" w:rsidRDefault="00C6768C" w:rsidP="00C6768C">
      <w:pPr>
        <w:pStyle w:val="Standard"/>
        <w:jc w:val="both"/>
        <w:rPr>
          <w:rFonts w:ascii="Arial" w:eastAsia="Arial" w:hAnsi="Arial" w:cs="Arial"/>
          <w:sz w:val="22"/>
          <w:szCs w:val="22"/>
        </w:rPr>
      </w:pPr>
    </w:p>
    <w:p w:rsidR="00C6768C" w:rsidRDefault="00C6768C" w:rsidP="00C6768C">
      <w:pPr>
        <w:pStyle w:val="Nagwek3"/>
        <w:numPr>
          <w:ilvl w:val="0"/>
          <w:numId w:val="5"/>
        </w:numPr>
        <w:spacing w:before="0" w:after="0"/>
        <w:jc w:val="both"/>
        <w:rPr>
          <w:rStyle w:val="alb"/>
          <w:sz w:val="22"/>
          <w:szCs w:val="22"/>
        </w:rPr>
      </w:pPr>
      <w:r>
        <w:rPr>
          <w:rStyle w:val="alb"/>
          <w:sz w:val="22"/>
          <w:szCs w:val="22"/>
        </w:rPr>
        <w:t>Wykaz oświadczeń i dokumentów wymaganych od wykonawców. Wymagania dotyczące oświadczeń i dokumentów składanych przez wykonawców.</w:t>
      </w:r>
    </w:p>
    <w:p w:rsidR="00C6768C" w:rsidRDefault="00C6768C" w:rsidP="00C6768C">
      <w:pPr>
        <w:widowControl w:val="0"/>
        <w:ind w:left="567"/>
        <w:jc w:val="both"/>
      </w:pPr>
    </w:p>
    <w:p w:rsidR="00C6768C" w:rsidRDefault="00C6768C" w:rsidP="00C6768C">
      <w:pPr>
        <w:widowControl w:val="0"/>
        <w:numPr>
          <w:ilvl w:val="1"/>
          <w:numId w:val="8"/>
        </w:numPr>
        <w:pBdr>
          <w:top w:val="nil"/>
          <w:left w:val="nil"/>
          <w:bottom w:val="nil"/>
          <w:right w:val="nil"/>
          <w:between w:val="nil"/>
          <w:bar w:val="nil"/>
        </w:pBdr>
        <w:spacing w:after="120"/>
        <w:jc w:val="both"/>
      </w:pPr>
      <w:r>
        <w:rPr>
          <w:rStyle w:val="alb"/>
          <w:b/>
          <w:bCs/>
        </w:rPr>
        <w:t xml:space="preserve">W celu wykazania braku podstaw wykluczenia Wykonawcy z postępowania </w:t>
      </w:r>
      <w:r>
        <w:rPr>
          <w:rStyle w:val="alb"/>
          <w:rFonts w:ascii="Arial Unicode MS" w:hAnsi="Arial Unicode MS"/>
        </w:rPr>
        <w:br/>
      </w:r>
      <w:r>
        <w:rPr>
          <w:rStyle w:val="alb"/>
          <w:b/>
          <w:bCs/>
        </w:rPr>
        <w:t xml:space="preserve">o udzielenie zamówienia w okolicznościach, o których mowa w </w:t>
      </w:r>
      <w:proofErr w:type="spellStart"/>
      <w:r>
        <w:rPr>
          <w:rStyle w:val="alb"/>
          <w:b/>
          <w:bCs/>
        </w:rPr>
        <w:t>pkt</w:t>
      </w:r>
      <w:proofErr w:type="spellEnd"/>
      <w:r>
        <w:rPr>
          <w:rStyle w:val="alb"/>
          <w:b/>
          <w:bCs/>
        </w:rPr>
        <w:t xml:space="preserve"> 8.1. SIWZ, Zamawiający żąda</w:t>
      </w:r>
      <w:r>
        <w:t xml:space="preserve"> </w:t>
      </w:r>
      <w:r>
        <w:rPr>
          <w:rStyle w:val="alb"/>
          <w:b/>
          <w:bCs/>
        </w:rPr>
        <w:t>dokumentów i oświadczeń wskazanych poniżej:</w:t>
      </w:r>
    </w:p>
    <w:p w:rsidR="00C6768C" w:rsidRDefault="00C6768C" w:rsidP="00C6768C">
      <w:pPr>
        <w:widowControl w:val="0"/>
        <w:numPr>
          <w:ilvl w:val="2"/>
          <w:numId w:val="13"/>
        </w:numPr>
        <w:pBdr>
          <w:top w:val="nil"/>
          <w:left w:val="nil"/>
          <w:bottom w:val="nil"/>
          <w:right w:val="nil"/>
          <w:between w:val="nil"/>
          <w:bar w:val="nil"/>
        </w:pBdr>
        <w:spacing w:after="120"/>
        <w:jc w:val="both"/>
      </w:pPr>
      <w:r>
        <w:t xml:space="preserve">Każdy z wykonawców zobowiązany jest złożyć wraz z ofertą: </w:t>
      </w:r>
    </w:p>
    <w:p w:rsidR="00C6768C" w:rsidRDefault="00C6768C" w:rsidP="00C6768C">
      <w:pPr>
        <w:widowControl w:val="0"/>
        <w:numPr>
          <w:ilvl w:val="3"/>
          <w:numId w:val="13"/>
        </w:numPr>
        <w:pBdr>
          <w:top w:val="nil"/>
          <w:left w:val="nil"/>
          <w:bottom w:val="nil"/>
          <w:right w:val="nil"/>
          <w:between w:val="nil"/>
          <w:bar w:val="nil"/>
        </w:pBdr>
        <w:spacing w:after="120"/>
        <w:jc w:val="both"/>
      </w:pPr>
      <w:r>
        <w:t xml:space="preserve">Oświadczenie o niepodleganiu wykluczeniu z udziału w postępowaniu zgodnie z wzorem zawartym w załączniku 4a </w:t>
      </w:r>
    </w:p>
    <w:p w:rsidR="00C6768C" w:rsidRDefault="00C6768C" w:rsidP="00C6768C">
      <w:pPr>
        <w:widowControl w:val="0"/>
        <w:numPr>
          <w:ilvl w:val="3"/>
          <w:numId w:val="13"/>
        </w:numPr>
        <w:pBdr>
          <w:top w:val="nil"/>
          <w:left w:val="nil"/>
          <w:bottom w:val="nil"/>
          <w:right w:val="nil"/>
          <w:between w:val="nil"/>
          <w:bar w:val="nil"/>
        </w:pBdr>
        <w:spacing w:after="120"/>
        <w:jc w:val="both"/>
      </w:pPr>
      <w:r>
        <w:t xml:space="preserve">Oświadczenie  z Krajowego Rejestru Karnego w zakresie określonym w </w:t>
      </w:r>
      <w:proofErr w:type="spellStart"/>
      <w:r>
        <w:t>pkt</w:t>
      </w:r>
      <w:proofErr w:type="spellEnd"/>
      <w:r>
        <w:t xml:space="preserve"> 8.1.1.2., 8.1.1.3., 8.1.1.9. SIWZ wystawioną nie wcześniej niż 6 miesięcy przed upływem terminu składania ofert;</w:t>
      </w:r>
    </w:p>
    <w:p w:rsidR="00C6768C" w:rsidRDefault="00C6768C" w:rsidP="00C6768C">
      <w:pPr>
        <w:widowControl w:val="0"/>
        <w:numPr>
          <w:ilvl w:val="3"/>
          <w:numId w:val="14"/>
        </w:numPr>
        <w:pBdr>
          <w:top w:val="nil"/>
          <w:left w:val="nil"/>
          <w:bottom w:val="nil"/>
          <w:right w:val="nil"/>
          <w:between w:val="nil"/>
          <w:bar w:val="nil"/>
        </w:pBdr>
        <w:spacing w:after="120"/>
        <w:jc w:val="both"/>
      </w:pPr>
      <w:r>
        <w:t xml:space="preserve">odpis z właściwego rejestru lub z centralnej ewidencji i informacji o działalności gospodarczej, jeżeli odrębne przepisy wymagają wpisu do rejestru lub ewidencji, w celu potwierdzenia braku podstaw wykluczenia w okolicznościach wskazanych w </w:t>
      </w:r>
      <w:proofErr w:type="spellStart"/>
      <w:r>
        <w:t>pkt</w:t>
      </w:r>
      <w:proofErr w:type="spellEnd"/>
      <w:r>
        <w:t xml:space="preserve"> 8.1.1.12. SIWZ.</w:t>
      </w:r>
    </w:p>
    <w:p w:rsidR="00C6768C" w:rsidRDefault="00C6768C" w:rsidP="00C6768C">
      <w:pPr>
        <w:widowControl w:val="0"/>
        <w:numPr>
          <w:ilvl w:val="3"/>
          <w:numId w:val="14"/>
        </w:numPr>
        <w:pBdr>
          <w:top w:val="nil"/>
          <w:left w:val="nil"/>
          <w:bottom w:val="nil"/>
          <w:right w:val="nil"/>
          <w:between w:val="nil"/>
          <w:bar w:val="nil"/>
        </w:pBdr>
        <w:spacing w:after="120"/>
        <w:jc w:val="both"/>
      </w:pPr>
      <w:r>
        <w:t xml:space="preserve">dokumenty wskazane w </w:t>
      </w:r>
      <w:proofErr w:type="spellStart"/>
      <w:r>
        <w:t>pkt</w:t>
      </w:r>
      <w:proofErr w:type="spellEnd"/>
      <w:r>
        <w:t xml:space="preserve"> 9.1.1.2. – 9.1.1.3. dotyczące podmiotu trzeciego, na zasobach którego wykonawca polega – jeżeli wykonawca polega na zasobach podmiotu trzeciego w celu wykazania spełniania warunków udziału. </w:t>
      </w:r>
    </w:p>
    <w:p w:rsidR="00C6768C" w:rsidRDefault="00C6768C" w:rsidP="00C6768C">
      <w:pPr>
        <w:widowControl w:val="0"/>
        <w:numPr>
          <w:ilvl w:val="2"/>
          <w:numId w:val="15"/>
        </w:numPr>
        <w:pBdr>
          <w:top w:val="nil"/>
          <w:left w:val="nil"/>
          <w:bottom w:val="nil"/>
          <w:right w:val="nil"/>
          <w:between w:val="nil"/>
          <w:bar w:val="nil"/>
        </w:pBdr>
        <w:spacing w:after="120"/>
        <w:jc w:val="both"/>
      </w:pPr>
      <w:r>
        <w:t xml:space="preserve">Jeżeli Wykonawca ma siedzibę lub miejsce zamieszkania poza terytorium Rzeczypospolitej Polskiej: </w:t>
      </w:r>
    </w:p>
    <w:p w:rsidR="00C6768C" w:rsidRDefault="00C6768C" w:rsidP="00C6768C">
      <w:pPr>
        <w:widowControl w:val="0"/>
        <w:numPr>
          <w:ilvl w:val="4"/>
          <w:numId w:val="15"/>
        </w:numPr>
        <w:pBdr>
          <w:top w:val="nil"/>
          <w:left w:val="nil"/>
          <w:bottom w:val="nil"/>
          <w:right w:val="nil"/>
          <w:between w:val="nil"/>
          <w:bar w:val="nil"/>
        </w:pBdr>
        <w:spacing w:after="120"/>
        <w:jc w:val="both"/>
      </w:pPr>
      <w:r>
        <w:t xml:space="preserve">zamiast dokumentów, o których mowa w: </w:t>
      </w:r>
    </w:p>
    <w:p w:rsidR="00C6768C" w:rsidRDefault="00C6768C" w:rsidP="00C6768C">
      <w:pPr>
        <w:widowControl w:val="0"/>
        <w:numPr>
          <w:ilvl w:val="5"/>
          <w:numId w:val="15"/>
        </w:numPr>
        <w:pBdr>
          <w:top w:val="nil"/>
          <w:left w:val="nil"/>
          <w:bottom w:val="nil"/>
          <w:right w:val="nil"/>
          <w:between w:val="nil"/>
          <w:bar w:val="nil"/>
        </w:pBdr>
        <w:spacing w:after="120"/>
        <w:jc w:val="both"/>
      </w:pPr>
      <w:proofErr w:type="spellStart"/>
      <w:r>
        <w:t>pkt</w:t>
      </w:r>
      <w:proofErr w:type="spellEnd"/>
      <w:r>
        <w:t xml:space="preserve"> 9.1.1.1.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w:t>
      </w:r>
      <w:proofErr w:type="spellStart"/>
      <w:r>
        <w:t>pkt</w:t>
      </w:r>
      <w:proofErr w:type="spellEnd"/>
      <w:r>
        <w:t xml:space="preserve"> 8.1.1.2., 8.1.1.3., 8.1.1.9. SIWZ,</w:t>
      </w:r>
    </w:p>
    <w:p w:rsidR="00C6768C" w:rsidRDefault="00C6768C" w:rsidP="00C6768C">
      <w:pPr>
        <w:widowControl w:val="0"/>
        <w:numPr>
          <w:ilvl w:val="5"/>
          <w:numId w:val="15"/>
        </w:numPr>
        <w:pBdr>
          <w:top w:val="nil"/>
          <w:left w:val="nil"/>
          <w:bottom w:val="nil"/>
          <w:right w:val="nil"/>
          <w:between w:val="nil"/>
          <w:bar w:val="nil"/>
        </w:pBdr>
        <w:spacing w:after="120"/>
        <w:jc w:val="both"/>
      </w:pPr>
      <w:proofErr w:type="spellStart"/>
      <w:r>
        <w:lastRenderedPageBreak/>
        <w:t>pkt</w:t>
      </w:r>
      <w:proofErr w:type="spellEnd"/>
      <w:r>
        <w:t xml:space="preserve"> 9.1.1.2. składa dokument lub dokumenty wystawione w kraju, w którym ma siedzibę lub miejsce zamieszkania, potwierdzające odpowiednio, że nie otwarto jego likwidacji ani nie ogłoszono upadłości.</w:t>
      </w:r>
    </w:p>
    <w:p w:rsidR="00C6768C" w:rsidRDefault="00C6768C" w:rsidP="00C6768C">
      <w:pPr>
        <w:widowControl w:val="0"/>
        <w:numPr>
          <w:ilvl w:val="3"/>
          <w:numId w:val="16"/>
        </w:numPr>
        <w:pBdr>
          <w:top w:val="nil"/>
          <w:left w:val="nil"/>
          <w:bottom w:val="nil"/>
          <w:right w:val="nil"/>
          <w:between w:val="nil"/>
          <w:bar w:val="nil"/>
        </w:pBdr>
        <w:spacing w:after="120"/>
        <w:jc w:val="both"/>
      </w:pPr>
      <w:r>
        <w:t xml:space="preserve">Dokumenty, o których mowa w </w:t>
      </w:r>
      <w:proofErr w:type="spellStart"/>
      <w:r>
        <w:t>pkt</w:t>
      </w:r>
      <w:proofErr w:type="spellEnd"/>
      <w:r>
        <w:t xml:space="preserve"> 9.1.2.1.1. powinny być wystawione nie wcześniej niż 6 miesięcy przed upływem terminu składania ofert.</w:t>
      </w:r>
    </w:p>
    <w:p w:rsidR="00C6768C" w:rsidRDefault="00C6768C" w:rsidP="00C6768C">
      <w:pPr>
        <w:widowControl w:val="0"/>
        <w:numPr>
          <w:ilvl w:val="3"/>
          <w:numId w:val="16"/>
        </w:numPr>
        <w:pBdr>
          <w:top w:val="nil"/>
          <w:left w:val="nil"/>
          <w:bottom w:val="nil"/>
          <w:right w:val="nil"/>
          <w:between w:val="nil"/>
          <w:bar w:val="nil"/>
        </w:pBdr>
        <w:spacing w:after="120"/>
        <w:jc w:val="both"/>
      </w:pPr>
      <w:r>
        <w:t xml:space="preserve">Jeżeli w kraju, w którym Wykonawca ma siedzibę lub miejsce zamieszkania lub miejsca zamieszkania ma osoba, której dokument dotyczy, nie wydaje się dokumentów, o których mowa powyżej, zastępuje się je dokumentem zawierającym odpowiednio oświadczenie wykonawcy ze wskazaniem osoby lub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C6768C" w:rsidRDefault="00C6768C" w:rsidP="00C6768C">
      <w:pPr>
        <w:widowControl w:val="0"/>
        <w:numPr>
          <w:ilvl w:val="2"/>
          <w:numId w:val="17"/>
        </w:numPr>
        <w:pBdr>
          <w:top w:val="nil"/>
          <w:left w:val="nil"/>
          <w:bottom w:val="nil"/>
          <w:right w:val="nil"/>
          <w:between w:val="nil"/>
          <w:bar w:val="nil"/>
        </w:pBdr>
        <w:spacing w:after="120"/>
        <w:jc w:val="both"/>
      </w:pPr>
      <w:r>
        <w:t xml:space="preserve">Wykonawca mający siedzibę na terytorium Rzeczypospolitej Polskiej, w odniesieniu do osoby mającej miejsce zamieszkania poza terytorium Rzeczypospolitej Polskiej, której dotyczy dokument wskazany w </w:t>
      </w:r>
      <w:proofErr w:type="spellStart"/>
      <w:r>
        <w:t>pkt</w:t>
      </w:r>
      <w:proofErr w:type="spellEnd"/>
      <w:r>
        <w:t xml:space="preserve"> 9.1.1.2., składa dokument, o którym mowa w </w:t>
      </w:r>
      <w:proofErr w:type="spellStart"/>
      <w:r>
        <w:t>pkt</w:t>
      </w:r>
      <w:proofErr w:type="spellEnd"/>
      <w:r>
        <w:t xml:space="preserve"> 9.1.1.2., w zakresie określonym w </w:t>
      </w:r>
      <w:proofErr w:type="spellStart"/>
      <w:r>
        <w:t>pkt</w:t>
      </w:r>
      <w:proofErr w:type="spellEnd"/>
      <w:r>
        <w:t xml:space="preserve"> 8.1.1.2., 8.1.1.3., 8.1.1.9. SIWZ.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C6768C" w:rsidRDefault="00C6768C" w:rsidP="00C6768C">
      <w:pPr>
        <w:widowControl w:val="0"/>
        <w:spacing w:after="120"/>
        <w:ind w:left="1440"/>
        <w:jc w:val="both"/>
      </w:pPr>
      <w:r>
        <w:t>9.1.4.</w:t>
      </w:r>
      <w:r>
        <w:tab/>
        <w:t xml:space="preserve">Każdy z wykonawców, który złożył ofertę w postępowaniu, zobowiązany jest złożyć, w terminie 3 dni od dnia zamieszczenia przez Zamawiającego na stronie internetowej informacji, o której mowa w </w:t>
      </w:r>
      <w:proofErr w:type="spellStart"/>
      <w:r>
        <w:t>pkt</w:t>
      </w:r>
      <w:proofErr w:type="spellEnd"/>
      <w:r>
        <w:t xml:space="preserve"> 14.5. SIWZ, oświadczenie o przynależności albo braku przynależności do tej samej grupy kapitałowej z wykonawcą lub wykonawcami którzy złożyli oferty w postępowaniu; w przypadku przynależności do tej samej grupy kapitałowej wykonawca złoży wraz z oświadczeniem dokumenty bądź informacje potwierdzające, że powiązania z innym wykonawcą nie prowadzą do zakłócenia konkurencji w postępowaniu. Wzór oświadczenia stanowi załącznik nr 7 do SIWZ.</w:t>
      </w:r>
    </w:p>
    <w:p w:rsidR="00C6768C" w:rsidRDefault="00C6768C" w:rsidP="00C6768C">
      <w:pPr>
        <w:widowControl w:val="0"/>
        <w:numPr>
          <w:ilvl w:val="1"/>
          <w:numId w:val="8"/>
        </w:numPr>
        <w:pBdr>
          <w:top w:val="nil"/>
          <w:left w:val="nil"/>
          <w:bottom w:val="nil"/>
          <w:right w:val="nil"/>
          <w:between w:val="nil"/>
          <w:bar w:val="nil"/>
        </w:pBdr>
        <w:spacing w:after="120"/>
        <w:jc w:val="both"/>
        <w:rPr>
          <w:rStyle w:val="alb"/>
          <w:b/>
          <w:bCs/>
        </w:rPr>
      </w:pPr>
      <w:r>
        <w:rPr>
          <w:rStyle w:val="alb"/>
          <w:b/>
          <w:bCs/>
        </w:rPr>
        <w:t xml:space="preserve">W celu oceny spełniania przez Wykonawcę warunków udziału w postępowaniu, o których mowa w </w:t>
      </w:r>
      <w:proofErr w:type="spellStart"/>
      <w:r>
        <w:rPr>
          <w:rStyle w:val="alb"/>
          <w:b/>
          <w:bCs/>
        </w:rPr>
        <w:t>pkt</w:t>
      </w:r>
      <w:proofErr w:type="spellEnd"/>
      <w:r>
        <w:rPr>
          <w:rStyle w:val="alb"/>
          <w:b/>
          <w:bCs/>
        </w:rPr>
        <w:t xml:space="preserve"> 8.2. SIWZ Zamawiający żąda następujących oświadczeń i dokumentów:</w:t>
      </w:r>
    </w:p>
    <w:p w:rsidR="00C6768C" w:rsidRDefault="00C6768C" w:rsidP="00C6768C">
      <w:pPr>
        <w:widowControl w:val="0"/>
        <w:numPr>
          <w:ilvl w:val="2"/>
          <w:numId w:val="18"/>
        </w:numPr>
        <w:pBdr>
          <w:top w:val="nil"/>
          <w:left w:val="nil"/>
          <w:bottom w:val="nil"/>
          <w:right w:val="nil"/>
          <w:between w:val="nil"/>
          <w:bar w:val="nil"/>
        </w:pBdr>
        <w:spacing w:after="120"/>
        <w:jc w:val="both"/>
        <w:rPr>
          <w:rStyle w:val="alb"/>
        </w:rPr>
      </w:pPr>
      <w:r>
        <w:rPr>
          <w:rStyle w:val="alb"/>
        </w:rPr>
        <w:t xml:space="preserve">Każdy z wykonawców zobowiązany jest złożyć wraz z </w:t>
      </w:r>
      <w:r>
        <w:rPr>
          <w:rStyle w:val="alb"/>
        </w:rPr>
        <w:lastRenderedPageBreak/>
        <w:t xml:space="preserve">ofertą: </w:t>
      </w:r>
    </w:p>
    <w:p w:rsidR="00C6768C" w:rsidRDefault="00C6768C" w:rsidP="00C6768C">
      <w:pPr>
        <w:widowControl w:val="0"/>
        <w:numPr>
          <w:ilvl w:val="3"/>
          <w:numId w:val="18"/>
        </w:numPr>
        <w:pBdr>
          <w:top w:val="nil"/>
          <w:left w:val="nil"/>
          <w:bottom w:val="nil"/>
          <w:right w:val="nil"/>
          <w:between w:val="nil"/>
          <w:bar w:val="nil"/>
        </w:pBdr>
        <w:spacing w:after="120"/>
        <w:jc w:val="both"/>
      </w:pPr>
      <w:r>
        <w:t>Oświadczenie o spełnianiu warunków udziału w postępowaniu którego wzór stanowi załącznik nr 4c do SIWZ</w:t>
      </w:r>
    </w:p>
    <w:p w:rsidR="00C6768C" w:rsidRDefault="00C6768C" w:rsidP="00C6768C">
      <w:pPr>
        <w:widowControl w:val="0"/>
        <w:numPr>
          <w:ilvl w:val="3"/>
          <w:numId w:val="18"/>
        </w:numPr>
        <w:pBdr>
          <w:top w:val="nil"/>
          <w:left w:val="nil"/>
          <w:bottom w:val="nil"/>
          <w:right w:val="nil"/>
          <w:between w:val="nil"/>
          <w:bar w:val="nil"/>
        </w:pBdr>
        <w:spacing w:after="120"/>
        <w:jc w:val="both"/>
      </w:pPr>
      <w:r>
        <w:t xml:space="preserve">Wykaz osób, które będą uczestniczyć w wykonywaniu zamówienia, w szczególności odpowiedzialnych za świadczenie usług wraz z informacjami na temat ich kwalifikacji zawodowych, doświadczenia i wykształcenia niezbędnych do wykonania zamówienia, a także zakresu wykonywanych przez nie czynności, oraz informacją o podstawie do dysponowania tymi osobami </w:t>
      </w:r>
      <w:r>
        <w:rPr>
          <w:rStyle w:val="alb"/>
        </w:rPr>
        <w:t>– zgodnie ze wzorem stanowiącym załącznik nr 5 do SIWZ</w:t>
      </w:r>
      <w:r>
        <w:t xml:space="preserve">; </w:t>
      </w:r>
    </w:p>
    <w:p w:rsidR="00C6768C" w:rsidRDefault="00C6768C" w:rsidP="00C6768C">
      <w:pPr>
        <w:widowControl w:val="0"/>
        <w:numPr>
          <w:ilvl w:val="3"/>
          <w:numId w:val="18"/>
        </w:numPr>
        <w:pBdr>
          <w:top w:val="nil"/>
          <w:left w:val="nil"/>
          <w:bottom w:val="nil"/>
          <w:right w:val="nil"/>
          <w:between w:val="nil"/>
          <w:bar w:val="nil"/>
        </w:pBdr>
        <w:spacing w:after="120"/>
        <w:jc w:val="both"/>
        <w:rPr>
          <w:rStyle w:val="alb"/>
        </w:rPr>
      </w:pPr>
      <w:r>
        <w:rPr>
          <w:rStyle w:val="alb"/>
        </w:rPr>
        <w:t xml:space="preserve">dokumenty wskazane w </w:t>
      </w:r>
      <w:proofErr w:type="spellStart"/>
      <w:r>
        <w:rPr>
          <w:rStyle w:val="alb"/>
        </w:rPr>
        <w:t>pkt</w:t>
      </w:r>
      <w:proofErr w:type="spellEnd"/>
      <w:r>
        <w:rPr>
          <w:rStyle w:val="alb"/>
        </w:rPr>
        <w:t xml:space="preserve"> 9.2.1.1. dotyczące podmiotu trzeciego, na zasobach którego wykonawca polega</w:t>
      </w:r>
      <w:r>
        <w:t xml:space="preserve"> </w:t>
      </w:r>
      <w:r>
        <w:rPr>
          <w:rStyle w:val="alb"/>
        </w:rPr>
        <w:t>w zakresie w jakim podmiot ten udostępnia wykonawcy zasoby – jeżeli wykonawca polega na zasobach podmiotu trzeciego w celu wykazania spełniania warunków udziału. Wzór oświadczenia stanowi załącznik nr 4d do SIWZ</w:t>
      </w:r>
    </w:p>
    <w:p w:rsidR="00C6768C" w:rsidRDefault="00C6768C" w:rsidP="00C6768C">
      <w:pPr>
        <w:tabs>
          <w:tab w:val="left" w:pos="3240"/>
        </w:tabs>
        <w:jc w:val="both"/>
        <w:rPr>
          <w:b/>
          <w:bCs/>
        </w:rPr>
      </w:pPr>
    </w:p>
    <w:p w:rsidR="00C6768C" w:rsidRDefault="00C6768C" w:rsidP="00C6768C">
      <w:pPr>
        <w:widowControl w:val="0"/>
        <w:numPr>
          <w:ilvl w:val="1"/>
          <w:numId w:val="8"/>
        </w:numPr>
        <w:pBdr>
          <w:top w:val="nil"/>
          <w:left w:val="nil"/>
          <w:bottom w:val="nil"/>
          <w:right w:val="nil"/>
          <w:between w:val="nil"/>
          <w:bar w:val="nil"/>
        </w:pBdr>
        <w:spacing w:after="120"/>
        <w:jc w:val="both"/>
        <w:rPr>
          <w:rStyle w:val="alb"/>
          <w:b/>
          <w:bCs/>
        </w:rPr>
      </w:pPr>
      <w:r>
        <w:rPr>
          <w:rStyle w:val="alb"/>
          <w:b/>
          <w:bCs/>
        </w:rPr>
        <w:t>Wymagania dotyczące składania dokumentów przez wykonawców</w:t>
      </w:r>
    </w:p>
    <w:p w:rsidR="00C6768C" w:rsidRDefault="00C6768C" w:rsidP="00C6768C">
      <w:pPr>
        <w:widowControl w:val="0"/>
        <w:numPr>
          <w:ilvl w:val="2"/>
          <w:numId w:val="19"/>
        </w:numPr>
        <w:pBdr>
          <w:top w:val="nil"/>
          <w:left w:val="nil"/>
          <w:bottom w:val="nil"/>
          <w:right w:val="nil"/>
          <w:between w:val="nil"/>
          <w:bar w:val="nil"/>
        </w:pBdr>
        <w:spacing w:after="120"/>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C6768C" w:rsidRDefault="00C6768C" w:rsidP="00C6768C">
      <w:pPr>
        <w:widowControl w:val="0"/>
        <w:numPr>
          <w:ilvl w:val="2"/>
          <w:numId w:val="19"/>
        </w:numPr>
        <w:pBdr>
          <w:top w:val="nil"/>
          <w:left w:val="nil"/>
          <w:bottom w:val="nil"/>
          <w:right w:val="nil"/>
          <w:between w:val="nil"/>
          <w:bar w:val="nil"/>
        </w:pBdr>
        <w:spacing w:after="120"/>
        <w:jc w:val="both"/>
      </w:pPr>
      <w:r>
        <w:t>Jeżeli Wykonawca nie złożył oświadczeń lub dokumentów potwierdzających, że nie podlega wykluczeniu lub spełnia warunki udziału w postępowaniu, lub innych dokumentów niezbędnych do przeprowadzenia postępowania, oświadczenia lub dokumenty są niekompletne, zawierają błędy lub budzą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C6768C" w:rsidRDefault="00C6768C" w:rsidP="00C6768C">
      <w:pPr>
        <w:widowControl w:val="0"/>
        <w:numPr>
          <w:ilvl w:val="2"/>
          <w:numId w:val="19"/>
        </w:numPr>
        <w:pBdr>
          <w:top w:val="nil"/>
          <w:left w:val="nil"/>
          <w:bottom w:val="nil"/>
          <w:right w:val="nil"/>
          <w:between w:val="nil"/>
          <w:bar w:val="nil"/>
        </w:pBdr>
        <w:spacing w:after="120"/>
        <w:jc w:val="both"/>
      </w:pPr>
      <w:r>
        <w:t>Jeżeli Wykonawca nie złożył wymaganych pełnomocnictw albo złożył wadliwe pełnomocnictwa, Zamawiający wezwie Wykonawcę do ich złożenia w terminie przez siebie wskazanym, chyba że mimo ich złożenia oferta Wykonawcy podlega odrzuceniu albo konieczne byłoby unieważnienie postępowania.</w:t>
      </w:r>
    </w:p>
    <w:p w:rsidR="00C6768C" w:rsidRDefault="00C6768C" w:rsidP="00C6768C">
      <w:pPr>
        <w:widowControl w:val="0"/>
        <w:numPr>
          <w:ilvl w:val="2"/>
          <w:numId w:val="19"/>
        </w:numPr>
        <w:pBdr>
          <w:top w:val="nil"/>
          <w:left w:val="nil"/>
          <w:bottom w:val="nil"/>
          <w:right w:val="nil"/>
          <w:between w:val="nil"/>
          <w:bar w:val="nil"/>
        </w:pBdr>
        <w:spacing w:after="120"/>
        <w:jc w:val="both"/>
      </w:pPr>
      <w:r>
        <w:t xml:space="preserve">Zamawiający może także wezwać Wykonawcę do złożenia, w wyznaczonym przez siebie terminie, wyjaśnień dotyczących oświadczeń lub dokumentów potwierdzających, że nie podlega wykluczeniu lub spełnia warunki udziału w postępowaniu. </w:t>
      </w:r>
    </w:p>
    <w:p w:rsidR="00C6768C" w:rsidRDefault="00C6768C" w:rsidP="00C6768C">
      <w:pPr>
        <w:widowControl w:val="0"/>
        <w:numPr>
          <w:ilvl w:val="2"/>
          <w:numId w:val="19"/>
        </w:numPr>
        <w:pBdr>
          <w:top w:val="nil"/>
          <w:left w:val="nil"/>
          <w:bottom w:val="nil"/>
          <w:right w:val="nil"/>
          <w:between w:val="nil"/>
          <w:bar w:val="nil"/>
        </w:pBdr>
        <w:spacing w:after="120"/>
        <w:jc w:val="both"/>
      </w:pPr>
      <w:r>
        <w:t xml:space="preserve">W przypadku wskazania przez Wykonawcę dostępności oświadczeń lub dokumentów na potwierdzenie spełniania warunków udziału w postępowaniu lub braku podstaw wykluczenia, w formie elektronicznej pod określonymi adresami </w:t>
      </w:r>
      <w:r>
        <w:lastRenderedPageBreak/>
        <w:t>internetowymi ogólnodostępnych i bezpłatnych baz danych, Zamawiający pobiera samodzielnie z tych baz danych wskazane przez Wykonawcę oświadczenia lub dokumenty. Jednakże przypadku, gdy ww. bazy danych są prowadzone w języku innym niż język polski, Zamawiający będzie żądać od Wykonawcy przedstawienia tłumaczenia na język polski wskazanych przez Wykonawcę i pobranych samodzielnie przez Zamawiającego dokumentów.</w:t>
      </w:r>
    </w:p>
    <w:p w:rsidR="00C6768C" w:rsidRDefault="00C6768C" w:rsidP="00C6768C">
      <w:pPr>
        <w:widowControl w:val="0"/>
        <w:numPr>
          <w:ilvl w:val="2"/>
          <w:numId w:val="19"/>
        </w:numPr>
        <w:pBdr>
          <w:top w:val="nil"/>
          <w:left w:val="nil"/>
          <w:bottom w:val="nil"/>
          <w:right w:val="nil"/>
          <w:between w:val="nil"/>
          <w:bar w:val="nil"/>
        </w:pBdr>
        <w:spacing w:after="120"/>
        <w:jc w:val="both"/>
      </w:pPr>
      <w:r>
        <w:t>Oświadczenia na potwierdzenie spełniania warunków udziału w postępowaniu i braku podstaw wykluczenia dotyczące Wykonawcy i innych podmiotów, na których zasobach polega Wykonawca, jak również zobowiązanie takich podmiotów do udostępnienia zasobów - składane są w oryginale.</w:t>
      </w:r>
    </w:p>
    <w:p w:rsidR="00C6768C" w:rsidRDefault="00C6768C" w:rsidP="00C6768C">
      <w:pPr>
        <w:widowControl w:val="0"/>
        <w:numPr>
          <w:ilvl w:val="2"/>
          <w:numId w:val="19"/>
        </w:numPr>
        <w:pBdr>
          <w:top w:val="nil"/>
          <w:left w:val="nil"/>
          <w:bottom w:val="nil"/>
          <w:right w:val="nil"/>
          <w:between w:val="nil"/>
          <w:bar w:val="nil"/>
        </w:pBdr>
        <w:spacing w:after="120"/>
        <w:jc w:val="both"/>
      </w:pPr>
      <w:r>
        <w:t xml:space="preserve">Dokumenty, na potwierdzenie spełniania warunków udziału w postępowaniu i braku podstaw wykluczenia, inne niż oświadczenia, o których mowa w </w:t>
      </w:r>
      <w:proofErr w:type="spellStart"/>
      <w:r>
        <w:t>pkt</w:t>
      </w:r>
      <w:proofErr w:type="spellEnd"/>
      <w:r>
        <w:t xml:space="preserve"> 9.4.6. powyżej, składane są w oryginale lub kopii poświadczonej za zgodność z oryginałem.</w:t>
      </w:r>
    </w:p>
    <w:p w:rsidR="00C6768C" w:rsidRDefault="00C6768C" w:rsidP="00C6768C">
      <w:pPr>
        <w:widowControl w:val="0"/>
        <w:numPr>
          <w:ilvl w:val="2"/>
          <w:numId w:val="19"/>
        </w:numPr>
        <w:pBdr>
          <w:top w:val="nil"/>
          <w:left w:val="nil"/>
          <w:bottom w:val="nil"/>
          <w:right w:val="nil"/>
          <w:between w:val="nil"/>
          <w:bar w:val="nil"/>
        </w:pBdr>
        <w:spacing w:after="120"/>
        <w:jc w:val="both"/>
      </w:pPr>
      <w:r>
        <w:t>Poświadczenia za zgodność z oryginałem dokonuje odpowiednio Wykonawca, podmiot, na którego zdolnościach lub sytuacji polega Wykonawca, Wykonawcy wspólnie ubiegający się o udzielenie zamówienia publicznego, w zakresie dokumentów, które każdego z nich dotyczą.</w:t>
      </w:r>
    </w:p>
    <w:p w:rsidR="00C6768C" w:rsidRDefault="00C6768C" w:rsidP="00C6768C">
      <w:pPr>
        <w:widowControl w:val="0"/>
        <w:numPr>
          <w:ilvl w:val="2"/>
          <w:numId w:val="19"/>
        </w:numPr>
        <w:pBdr>
          <w:top w:val="nil"/>
          <w:left w:val="nil"/>
          <w:bottom w:val="nil"/>
          <w:right w:val="nil"/>
          <w:between w:val="nil"/>
          <w:bar w:val="nil"/>
        </w:pBdr>
        <w:spacing w:after="120"/>
        <w:jc w:val="both"/>
      </w:pPr>
      <w:r>
        <w:t>Zamawiający może żądać przedstawienia oryginału lub notarialnie poświadczonej kopii dokumentów, innych niż oświadczenia, wyłącznie wtedy, gdy złożona kopia dokumentu jest nieczytelna lub budzi wątpliwości co do jej prawdziwości.</w:t>
      </w:r>
    </w:p>
    <w:p w:rsidR="00C6768C" w:rsidRDefault="00C6768C" w:rsidP="00C6768C">
      <w:pPr>
        <w:widowControl w:val="0"/>
        <w:numPr>
          <w:ilvl w:val="2"/>
          <w:numId w:val="19"/>
        </w:numPr>
        <w:pBdr>
          <w:top w:val="nil"/>
          <w:left w:val="nil"/>
          <w:bottom w:val="nil"/>
          <w:right w:val="nil"/>
          <w:between w:val="nil"/>
          <w:bar w:val="nil"/>
        </w:pBdr>
        <w:spacing w:after="120"/>
        <w:jc w:val="both"/>
      </w:pPr>
      <w:r>
        <w:t>Pełnomocnictwo musi być złożone w oryginale albo w kopii poświadczonej notarialnie.</w:t>
      </w:r>
    </w:p>
    <w:p w:rsidR="00C6768C" w:rsidRDefault="00C6768C" w:rsidP="00C6768C">
      <w:pPr>
        <w:widowControl w:val="0"/>
        <w:numPr>
          <w:ilvl w:val="2"/>
          <w:numId w:val="19"/>
        </w:numPr>
        <w:pBdr>
          <w:top w:val="nil"/>
          <w:left w:val="nil"/>
          <w:bottom w:val="nil"/>
          <w:right w:val="nil"/>
          <w:between w:val="nil"/>
          <w:bar w:val="nil"/>
        </w:pBdr>
        <w:spacing w:after="120"/>
        <w:jc w:val="both"/>
      </w:pPr>
      <w:r>
        <w:t xml:space="preserve">Postępowanie o udzielenie zamówienia prowadzi się w języku polskim. Dokumenty, oświadczenia oraz pełnomocnictwa sporządzone w języku obcym są składane wraz z tłumaczeniem na język polski. </w:t>
      </w:r>
    </w:p>
    <w:p w:rsidR="00C6768C" w:rsidRDefault="00C6768C" w:rsidP="00C6768C">
      <w:pPr>
        <w:pStyle w:val="Nagwek3"/>
        <w:numPr>
          <w:ilvl w:val="0"/>
          <w:numId w:val="5"/>
        </w:numPr>
        <w:spacing w:before="0" w:after="0"/>
        <w:jc w:val="both"/>
        <w:rPr>
          <w:rStyle w:val="alb"/>
          <w:sz w:val="22"/>
          <w:szCs w:val="22"/>
        </w:rPr>
      </w:pPr>
      <w:r>
        <w:rPr>
          <w:rStyle w:val="alb"/>
          <w:sz w:val="22"/>
          <w:szCs w:val="22"/>
        </w:rPr>
        <w:t xml:space="preserve">Wykonawcy wspólnie ubiegający się o udzielenie zamówienia. </w:t>
      </w:r>
    </w:p>
    <w:p w:rsidR="00C6768C" w:rsidRDefault="00C6768C" w:rsidP="00C6768C">
      <w:pPr>
        <w:pStyle w:val="Nagwek3"/>
        <w:numPr>
          <w:ilvl w:val="1"/>
          <w:numId w:val="20"/>
        </w:numPr>
        <w:spacing w:before="0" w:after="120"/>
        <w:jc w:val="both"/>
        <w:rPr>
          <w:rStyle w:val="alb"/>
          <w:b w:val="0"/>
          <w:bCs w:val="0"/>
          <w:sz w:val="22"/>
          <w:szCs w:val="22"/>
        </w:rPr>
      </w:pPr>
      <w:r>
        <w:rPr>
          <w:rStyle w:val="alb"/>
          <w:b w:val="0"/>
          <w:bCs w:val="0"/>
          <w:sz w:val="22"/>
          <w:szCs w:val="22"/>
        </w:rPr>
        <w:t>Wykonawcy wspólnie ubiegający się o udzielenie niniejszego zamówienia ustanawiają pełnomocnika do reprezentowania ich w niniejszym postępowaniu albo reprezentowania ich w postępowaniu i zawarcia umowy w sprawie zamówienia publicznego. W takim przypadku Wykonawcy wspólnie ubiegający się o udzielenie zamówienia publicznego są zobowiązani do złożenia w ofercie pełnomocnictwa ustanawiającego pełnomocnika, o którym mowa powyżej. Pełnomocnictwo zawierać powinno umocowanie do reprezentowania Wykonawców wspólnie ubiegających się o udzielenie niniejszego zamówienia w postępowaniu lub do reprezentowania w postępowaniu i zawarcia umowy w sprawie zamówienia publicznego.</w:t>
      </w:r>
    </w:p>
    <w:p w:rsidR="00C6768C" w:rsidRDefault="00C6768C" w:rsidP="00C6768C">
      <w:pPr>
        <w:pStyle w:val="Podpunkt2"/>
        <w:numPr>
          <w:ilvl w:val="1"/>
          <w:numId w:val="5"/>
        </w:numPr>
        <w:spacing w:after="120"/>
        <w:jc w:val="both"/>
        <w:rPr>
          <w:rStyle w:val="alb"/>
          <w:sz w:val="22"/>
          <w:szCs w:val="22"/>
        </w:rPr>
      </w:pPr>
      <w:r>
        <w:rPr>
          <w:rStyle w:val="alb"/>
          <w:sz w:val="22"/>
          <w:szCs w:val="22"/>
        </w:rPr>
        <w:t xml:space="preserve">Każdy z Wykonawców wspólnie ubiegających się o udzielenie zamówienia zobowiązany jest samodzielnie wykazać brak podstaw wykluczenia z postępowania o udzielenie zamówienia. </w:t>
      </w:r>
    </w:p>
    <w:p w:rsidR="00C6768C" w:rsidRDefault="00C6768C" w:rsidP="00C6768C">
      <w:pPr>
        <w:pStyle w:val="Podpunkt2"/>
        <w:numPr>
          <w:ilvl w:val="1"/>
          <w:numId w:val="5"/>
        </w:numPr>
        <w:spacing w:after="120"/>
        <w:jc w:val="both"/>
        <w:rPr>
          <w:rStyle w:val="alb"/>
          <w:sz w:val="22"/>
          <w:szCs w:val="22"/>
        </w:rPr>
      </w:pPr>
      <w:r>
        <w:rPr>
          <w:rStyle w:val="alb"/>
          <w:sz w:val="22"/>
          <w:szCs w:val="22"/>
        </w:rPr>
        <w:t>Warunki, określone w pkt. 8.2. SIWZ, Wykonawcy wspólnie ubiegający się o udzielenie zamówienia muszą spełniać łącznie.</w:t>
      </w:r>
    </w:p>
    <w:p w:rsidR="00C6768C" w:rsidRDefault="00C6768C" w:rsidP="00C6768C">
      <w:pPr>
        <w:pStyle w:val="Podpunkt2"/>
        <w:numPr>
          <w:ilvl w:val="1"/>
          <w:numId w:val="5"/>
        </w:numPr>
        <w:spacing w:after="120"/>
        <w:jc w:val="both"/>
        <w:rPr>
          <w:rStyle w:val="alb"/>
          <w:sz w:val="22"/>
          <w:szCs w:val="22"/>
        </w:rPr>
      </w:pPr>
      <w:r>
        <w:rPr>
          <w:rStyle w:val="alb"/>
          <w:sz w:val="22"/>
          <w:szCs w:val="22"/>
        </w:rPr>
        <w:t>Oferta Wykonawców występujących wspólnie musi być podpisana i oznaczona w taki sposób, by prawnie zobowiązywała wszystkie podmioty wspólnie ubiegające się o udzielenie zamówienia.</w:t>
      </w:r>
    </w:p>
    <w:p w:rsidR="00C6768C" w:rsidRDefault="00C6768C" w:rsidP="00C6768C">
      <w:pPr>
        <w:pStyle w:val="Podpunkt2"/>
        <w:numPr>
          <w:ilvl w:val="1"/>
          <w:numId w:val="5"/>
        </w:numPr>
        <w:spacing w:after="120"/>
        <w:jc w:val="both"/>
        <w:rPr>
          <w:rStyle w:val="alb"/>
          <w:sz w:val="22"/>
          <w:szCs w:val="22"/>
        </w:rPr>
      </w:pPr>
      <w:r>
        <w:rPr>
          <w:rStyle w:val="alb"/>
          <w:sz w:val="22"/>
          <w:szCs w:val="22"/>
        </w:rPr>
        <w:lastRenderedPageBreak/>
        <w:t>Wszelka korespondencja prowadzona będzie wyłącznie z pełnomocnikiem.</w:t>
      </w:r>
    </w:p>
    <w:p w:rsidR="00C6768C" w:rsidRDefault="00C6768C" w:rsidP="00C6768C">
      <w:pPr>
        <w:pStyle w:val="Podpunkt2"/>
        <w:spacing w:after="120"/>
        <w:ind w:left="1080"/>
        <w:jc w:val="both"/>
        <w:rPr>
          <w:sz w:val="22"/>
          <w:szCs w:val="22"/>
        </w:rPr>
      </w:pPr>
    </w:p>
    <w:p w:rsidR="00C6768C" w:rsidRDefault="00C6768C" w:rsidP="00C6768C">
      <w:pPr>
        <w:keepNext/>
        <w:numPr>
          <w:ilvl w:val="0"/>
          <w:numId w:val="5"/>
        </w:numPr>
        <w:pBdr>
          <w:top w:val="nil"/>
          <w:left w:val="nil"/>
          <w:bottom w:val="nil"/>
          <w:right w:val="nil"/>
          <w:between w:val="nil"/>
          <w:bar w:val="nil"/>
        </w:pBdr>
        <w:jc w:val="both"/>
        <w:outlineLvl w:val="2"/>
        <w:rPr>
          <w:rStyle w:val="alb"/>
          <w:b/>
          <w:bCs/>
        </w:rPr>
      </w:pPr>
      <w:r>
        <w:rPr>
          <w:rStyle w:val="alb"/>
          <w:b/>
          <w:bCs/>
        </w:rPr>
        <w:t>Opis sposobu przygotowania oferty.</w:t>
      </w:r>
    </w:p>
    <w:p w:rsidR="00C6768C" w:rsidRDefault="00C6768C" w:rsidP="00C6768C">
      <w:pPr>
        <w:tabs>
          <w:tab w:val="left" w:pos="2340"/>
          <w:tab w:val="left" w:pos="6480"/>
        </w:tabs>
        <w:jc w:val="both"/>
      </w:pPr>
      <w:r>
        <w:rPr>
          <w:rStyle w:val="alb"/>
          <w:b/>
          <w:bCs/>
        </w:rPr>
        <w:t>11.1.</w:t>
      </w:r>
      <w:r>
        <w:t xml:space="preserve"> Każdy Wykonawca może złożyć tylko jedną ofertę. </w:t>
      </w:r>
    </w:p>
    <w:p w:rsidR="00C6768C" w:rsidRDefault="00C6768C" w:rsidP="00C6768C">
      <w:pPr>
        <w:tabs>
          <w:tab w:val="left" w:pos="2340"/>
        </w:tabs>
        <w:jc w:val="both"/>
      </w:pPr>
      <w:r>
        <w:rPr>
          <w:rStyle w:val="alb"/>
          <w:b/>
          <w:bCs/>
        </w:rPr>
        <w:t>11.2.</w:t>
      </w:r>
      <w:r>
        <w:t xml:space="preserve"> Ofertę składa się pod rygorem nieważności w formie pisemnej.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C6768C" w:rsidRDefault="00C6768C" w:rsidP="00C6768C">
      <w:pPr>
        <w:tabs>
          <w:tab w:val="left" w:pos="2340"/>
        </w:tabs>
        <w:jc w:val="both"/>
      </w:pPr>
      <w:r>
        <w:rPr>
          <w:rStyle w:val="alb"/>
          <w:b/>
          <w:bCs/>
        </w:rPr>
        <w:t>11.3.</w:t>
      </w:r>
      <w:r>
        <w:t xml:space="preserve"> Ofertę należy sporządzić w języku polskim, w sposób czytelny i trwały. Wszelkie załączone do oferty dokumenty sporządzone w języku obcym, muszą być złożone wraz z tłumaczeniem na język polski, poświadczonym za zgodność z oryginałem przez osoby upoważnione do reprezentowania Wykonawcy.</w:t>
      </w:r>
    </w:p>
    <w:p w:rsidR="00C6768C" w:rsidRDefault="00C6768C" w:rsidP="00C6768C">
      <w:pPr>
        <w:tabs>
          <w:tab w:val="left" w:pos="2340"/>
          <w:tab w:val="left" w:pos="6480"/>
        </w:tabs>
        <w:jc w:val="both"/>
      </w:pPr>
      <w:r>
        <w:rPr>
          <w:rStyle w:val="alb"/>
          <w:b/>
          <w:bCs/>
        </w:rPr>
        <w:t>11.4.</w:t>
      </w:r>
      <w:r>
        <w:t xml:space="preserve"> Treść oferty musi odpowiadać wymaganiom wskazanym w treści SIWZ.</w:t>
      </w:r>
    </w:p>
    <w:p w:rsidR="00C6768C" w:rsidRDefault="00C6768C" w:rsidP="00C6768C">
      <w:pPr>
        <w:tabs>
          <w:tab w:val="left" w:pos="2340"/>
        </w:tabs>
        <w:jc w:val="both"/>
      </w:pPr>
      <w:r>
        <w:rPr>
          <w:rStyle w:val="alb"/>
          <w:b/>
          <w:bCs/>
        </w:rPr>
        <w:t>11.5.</w:t>
      </w:r>
      <w:r>
        <w:t xml:space="preserve"> Oferta musi być kompletna i jednoznaczna. Wykonawca ponosi wszelkie koszty związane z przygotowaniem i złożeniem oferty. Zamawiający nie przewiduje zwrotu kosztów udziału w postępowaniu.</w:t>
      </w:r>
    </w:p>
    <w:p w:rsidR="00C6768C" w:rsidRDefault="00C6768C" w:rsidP="00C6768C">
      <w:pPr>
        <w:tabs>
          <w:tab w:val="left" w:pos="2340"/>
        </w:tabs>
        <w:jc w:val="both"/>
      </w:pPr>
      <w:r>
        <w:rPr>
          <w:rStyle w:val="alb"/>
          <w:b/>
          <w:bCs/>
        </w:rPr>
        <w:t>11.6.</w:t>
      </w:r>
      <w:r>
        <w:t xml:space="preserve"> Oferta musi zostać sporządzona na „formularzu oferty” którego wzór stanowi załączniki nr 2 do SIWZ i powinna zawierać:</w:t>
      </w:r>
    </w:p>
    <w:p w:rsidR="00C6768C" w:rsidRDefault="00C6768C" w:rsidP="00C6768C">
      <w:pPr>
        <w:ind w:left="284"/>
        <w:jc w:val="both"/>
      </w:pPr>
      <w:r>
        <w:rPr>
          <w:rStyle w:val="alb"/>
          <w:b/>
          <w:bCs/>
        </w:rPr>
        <w:t>11.6.1.:</w:t>
      </w:r>
    </w:p>
    <w:p w:rsidR="00C6768C" w:rsidRDefault="00317BEA" w:rsidP="00C6768C">
      <w:pPr>
        <w:numPr>
          <w:ilvl w:val="0"/>
          <w:numId w:val="22"/>
        </w:numPr>
        <w:pBdr>
          <w:top w:val="nil"/>
          <w:left w:val="nil"/>
          <w:bottom w:val="nil"/>
          <w:right w:val="nil"/>
          <w:between w:val="nil"/>
          <w:bar w:val="nil"/>
        </w:pBdr>
        <w:jc w:val="both"/>
      </w:pPr>
      <w:r>
        <w:t>Cenę brutto</w:t>
      </w:r>
      <w:r w:rsidR="006258C0">
        <w:t xml:space="preserve">* </w:t>
      </w:r>
      <w:r w:rsidR="00C6768C">
        <w:t>za 1 godzinę świadczenia usł</w:t>
      </w:r>
      <w:r>
        <w:t>ug;</w:t>
      </w:r>
    </w:p>
    <w:p w:rsidR="00C6768C" w:rsidRDefault="00C6768C" w:rsidP="00C6768C">
      <w:pPr>
        <w:ind w:left="284"/>
        <w:jc w:val="both"/>
      </w:pPr>
      <w:r>
        <w:rPr>
          <w:rStyle w:val="alb"/>
          <w:b/>
          <w:bCs/>
        </w:rPr>
        <w:t>11.6.2.</w:t>
      </w:r>
      <w:r>
        <w:t xml:space="preserve"> oświadczenia i dokumenty wymienione w pkt. 9 SIWZ,</w:t>
      </w:r>
    </w:p>
    <w:p w:rsidR="00C6768C" w:rsidRDefault="00C6768C" w:rsidP="00C6768C">
      <w:pPr>
        <w:ind w:firstLine="284"/>
        <w:jc w:val="both"/>
      </w:pPr>
      <w:r>
        <w:rPr>
          <w:rStyle w:val="alb"/>
          <w:b/>
          <w:bCs/>
        </w:rPr>
        <w:t>11.6.3.</w:t>
      </w:r>
      <w:r>
        <w:t xml:space="preserve"> stosowne pełnomocnictwa - w przypadkach wskazanych w SIWZ.</w:t>
      </w:r>
    </w:p>
    <w:p w:rsidR="00C6768C" w:rsidRDefault="00C6768C" w:rsidP="00C6768C">
      <w:pPr>
        <w:ind w:firstLine="284"/>
        <w:jc w:val="both"/>
      </w:pPr>
      <w:r>
        <w:rPr>
          <w:rStyle w:val="alb"/>
          <w:b/>
          <w:bCs/>
        </w:rPr>
        <w:t>11.6.4.</w:t>
      </w:r>
      <w:r>
        <w:t xml:space="preserve"> wykaz usług stanowiący podstawę do oceny oferty w oparciu o kryterium „Doświadczenie Wykonawcy”, sporządzony zgodnie z Załącznikiem Nr 6 do SIWZ.</w:t>
      </w:r>
    </w:p>
    <w:p w:rsidR="00C6768C" w:rsidRDefault="00C6768C" w:rsidP="00C6768C">
      <w:pPr>
        <w:tabs>
          <w:tab w:val="left" w:pos="2340"/>
        </w:tabs>
        <w:jc w:val="both"/>
      </w:pPr>
      <w:r>
        <w:rPr>
          <w:rStyle w:val="alb"/>
          <w:b/>
          <w:bCs/>
        </w:rPr>
        <w:t>11.7.</w:t>
      </w:r>
      <w:r>
        <w:t xml:space="preserve"> Oferta musi być podpisana przez osoby upoważnione do reprezentowania Wykonawcy (Wykonawców wspólnie ubiegających się o udzielenie zamówienia). Oznacza to, iż jeżeli </w:t>
      </w:r>
      <w:r>
        <w:rPr>
          <w:rFonts w:ascii="Arial Unicode MS" w:hAnsi="Arial Unicode MS"/>
        </w:rPr>
        <w:br/>
      </w:r>
      <w:r>
        <w:t>z dokumentu/-ów określającego/-</w:t>
      </w:r>
      <w:proofErr w:type="spellStart"/>
      <w:r>
        <w:t>ych</w:t>
      </w:r>
      <w:proofErr w:type="spellEnd"/>
      <w:r>
        <w:t xml:space="preserve"> status prawny Wykonawcy/-ów lub pełnomocnictwa (pełnomocnictw) wynika, iż do reprezentowania Wykonawcy/-ów upoważnionych jest łącznie kilka osób, dokumenty wchodzące w skład oferty muszą być podpisane przez wszystkie te osoby.</w:t>
      </w:r>
    </w:p>
    <w:p w:rsidR="00C6768C" w:rsidRDefault="00C6768C" w:rsidP="00C6768C">
      <w:pPr>
        <w:tabs>
          <w:tab w:val="left" w:pos="770"/>
          <w:tab w:val="left" w:pos="2340"/>
        </w:tabs>
        <w:jc w:val="both"/>
      </w:pPr>
      <w:r>
        <w:rPr>
          <w:rStyle w:val="alb"/>
          <w:b/>
          <w:bCs/>
        </w:rPr>
        <w:t>11.8.</w:t>
      </w:r>
      <w:r>
        <w:t xml:space="preserve"> Upoważnienie osób podpisujących ofertę do jej podpisania musi bezpośrednio wynikać </w:t>
      </w:r>
      <w:r>
        <w:rPr>
          <w:rFonts w:ascii="Arial Unicode MS" w:hAnsi="Arial Unicode MS"/>
        </w:rPr>
        <w:br/>
      </w:r>
      <w:r>
        <w:t>z dokumentów dołączonych do oferty. Oznacza to, że jeżeli upoważnienie takie nie wynika wprost z dokumentu stwierdzającego status prawny Wykonawcy, to do oferty należy dołączyć pełnomocnictwo wystawione przez osoby do tego upoważnione. Pełnomocnictwo winno być złożone w formie oryginału lub kopii poświadczonej notarialnie.</w:t>
      </w:r>
    </w:p>
    <w:p w:rsidR="00C6768C" w:rsidRDefault="00C6768C" w:rsidP="00C6768C">
      <w:pPr>
        <w:tabs>
          <w:tab w:val="left" w:pos="2340"/>
          <w:tab w:val="left" w:pos="6480"/>
        </w:tabs>
        <w:jc w:val="both"/>
      </w:pPr>
      <w:r>
        <w:rPr>
          <w:rStyle w:val="alb"/>
          <w:b/>
          <w:bCs/>
        </w:rPr>
        <w:t>11.9.</w:t>
      </w:r>
      <w:r>
        <w:t xml:space="preserve"> Zamawiający zaleca wykorzystanie formularzy stanowiących załączniki do SIWZ. Dopuszcza się złożenie w ofercie załączników opracowanych przez Wykonawcę, pod warunkiem jednak, że ich treść będzie odpowiadać treści formularzy opracowanych przez Zamawiającego. Oferta Wykonawcy, który złoży w swojej ofercie załączniki o treści nieodpowiadającej treści załączników do SIWZ, zostanie odrzucona.</w:t>
      </w:r>
    </w:p>
    <w:p w:rsidR="00C6768C" w:rsidRDefault="00C6768C" w:rsidP="00C6768C">
      <w:pPr>
        <w:pBdr>
          <w:bottom w:val="single" w:sz="12" w:space="1" w:color="auto"/>
        </w:pBdr>
        <w:tabs>
          <w:tab w:val="left" w:pos="2340"/>
          <w:tab w:val="left" w:pos="6480"/>
        </w:tabs>
        <w:jc w:val="both"/>
      </w:pPr>
      <w:r>
        <w:rPr>
          <w:rStyle w:val="alb"/>
          <w:b/>
          <w:bCs/>
        </w:rPr>
        <w:t>11.10.</w:t>
      </w:r>
      <w:r>
        <w:t xml:space="preserve"> Zamawiający zaleca, aby całość oferty była trwale spięta w sposób uniemożliwiający jej zdekompletowanie oraz aby wszystkie zapisane strony oferty były kolejno ponumerowane.</w:t>
      </w:r>
    </w:p>
    <w:p w:rsidR="00A61F09" w:rsidRDefault="00A61F09" w:rsidP="00C6768C">
      <w:pPr>
        <w:pBdr>
          <w:bottom w:val="single" w:sz="12" w:space="1" w:color="auto"/>
        </w:pBdr>
        <w:tabs>
          <w:tab w:val="left" w:pos="2340"/>
          <w:tab w:val="left" w:pos="6480"/>
        </w:tabs>
        <w:jc w:val="both"/>
      </w:pPr>
    </w:p>
    <w:p w:rsidR="00D57E4F" w:rsidRDefault="00D57E4F" w:rsidP="00C6768C">
      <w:pPr>
        <w:tabs>
          <w:tab w:val="left" w:pos="2340"/>
          <w:tab w:val="left" w:pos="6480"/>
        </w:tabs>
        <w:jc w:val="both"/>
      </w:pPr>
    </w:p>
    <w:p w:rsidR="006258C0" w:rsidRDefault="006258C0" w:rsidP="00C6768C">
      <w:pPr>
        <w:tabs>
          <w:tab w:val="left" w:pos="2340"/>
          <w:tab w:val="left" w:pos="6480"/>
        </w:tabs>
        <w:jc w:val="both"/>
        <w:rPr>
          <w:sz w:val="16"/>
          <w:szCs w:val="16"/>
        </w:rPr>
      </w:pPr>
      <w:r w:rsidRPr="006258C0">
        <w:rPr>
          <w:sz w:val="16"/>
          <w:szCs w:val="16"/>
        </w:rPr>
        <w:t xml:space="preserve">*przez cenę brutto w przypadku </w:t>
      </w:r>
      <w:r w:rsidR="00FD2299">
        <w:rPr>
          <w:sz w:val="16"/>
          <w:szCs w:val="16"/>
        </w:rPr>
        <w:t xml:space="preserve"> </w:t>
      </w:r>
      <w:r w:rsidRPr="006258C0">
        <w:rPr>
          <w:sz w:val="16"/>
          <w:szCs w:val="16"/>
        </w:rPr>
        <w:t>osoby fizycznej rozumie się cenę kompletną, jednoznaczną i ostateczną (obejmującą wynagrodzenie brutto, składki na ubezpieczenia społeczne, fundusz pracy oraz koszty dojazdu do miejsc realizacji Projektu).</w:t>
      </w:r>
    </w:p>
    <w:p w:rsidR="00D57E4F" w:rsidRPr="006258C0" w:rsidRDefault="00D57E4F" w:rsidP="00C6768C">
      <w:pPr>
        <w:tabs>
          <w:tab w:val="left" w:pos="2340"/>
          <w:tab w:val="left" w:pos="6480"/>
        </w:tabs>
        <w:jc w:val="both"/>
        <w:rPr>
          <w:sz w:val="16"/>
          <w:szCs w:val="16"/>
        </w:rPr>
      </w:pPr>
    </w:p>
    <w:p w:rsidR="00C6768C" w:rsidRDefault="00C6768C" w:rsidP="00C6768C">
      <w:pPr>
        <w:tabs>
          <w:tab w:val="left" w:pos="2340"/>
          <w:tab w:val="left" w:pos="6480"/>
        </w:tabs>
        <w:jc w:val="both"/>
      </w:pPr>
      <w:r>
        <w:rPr>
          <w:rStyle w:val="alb"/>
          <w:b/>
          <w:bCs/>
        </w:rPr>
        <w:lastRenderedPageBreak/>
        <w:t>11.11.</w:t>
      </w:r>
      <w:r>
        <w:t xml:space="preserve"> Zamawiający zaleca przygotowanie spisu zawierającego wykaz wszystkich przedkładanych dokumentów i oświadczeń z podaniem numeru strony, na której dany dokument i oświadczenie się znajduje.</w:t>
      </w:r>
    </w:p>
    <w:p w:rsidR="00C6768C" w:rsidRDefault="00C6768C" w:rsidP="00C6768C">
      <w:pPr>
        <w:tabs>
          <w:tab w:val="left" w:pos="2340"/>
        </w:tabs>
        <w:jc w:val="both"/>
      </w:pPr>
      <w:r>
        <w:rPr>
          <w:rStyle w:val="alb"/>
          <w:b/>
          <w:bCs/>
        </w:rPr>
        <w:t>11.12.</w:t>
      </w:r>
      <w:r>
        <w:t xml:space="preserve"> We wszystkich przypadkach, gdzie jest mowa o pieczęciach, Zamawiający dopuszcza złożenie czytelnego zapisu o treści pieczęci, zawierającego co najmniej firmę (nazwę) Wykonawcy i jego siedzibę.</w:t>
      </w:r>
    </w:p>
    <w:p w:rsidR="00C6768C" w:rsidRDefault="00C6768C" w:rsidP="00C6768C">
      <w:pPr>
        <w:tabs>
          <w:tab w:val="left" w:pos="2340"/>
        </w:tabs>
        <w:jc w:val="both"/>
      </w:pPr>
      <w:r>
        <w:rPr>
          <w:rStyle w:val="alb"/>
          <w:b/>
          <w:bCs/>
        </w:rPr>
        <w:t>11.13.</w:t>
      </w:r>
      <w:r>
        <w:t xml:space="preserve"> Wszelkie dokonane korekty, skreślenia i poprawki muszą być parafowane (w miejscu naniesienia tych poprawek) przez osobę/-y podpisującą/-e ofertę lub osobę/-y upoważnioną/-e do jej podpisania.</w:t>
      </w:r>
    </w:p>
    <w:p w:rsidR="00C6768C" w:rsidRDefault="00C6768C" w:rsidP="00C6768C">
      <w:pPr>
        <w:tabs>
          <w:tab w:val="left" w:pos="2340"/>
        </w:tabs>
        <w:jc w:val="both"/>
      </w:pPr>
      <w:r>
        <w:rPr>
          <w:rStyle w:val="alb"/>
          <w:b/>
          <w:bCs/>
        </w:rPr>
        <w:t>11.14.</w:t>
      </w:r>
      <w:r>
        <w:t xml:space="preserve"> Ofertę należy złożyć w nieprzezroczystej, zabezpieczonej przed otwarciem kopercie lub innym opakowaniu spełniającym powyższe cechy.</w:t>
      </w:r>
    </w:p>
    <w:p w:rsidR="00C6768C" w:rsidRDefault="00C6768C" w:rsidP="00C6768C">
      <w:pPr>
        <w:tabs>
          <w:tab w:val="left" w:pos="2340"/>
        </w:tabs>
        <w:jc w:val="both"/>
      </w:pPr>
      <w:r>
        <w:rPr>
          <w:rStyle w:val="alb"/>
          <w:b/>
          <w:bCs/>
        </w:rPr>
        <w:t>11.15.</w:t>
      </w:r>
      <w:r>
        <w:t xml:space="preserve"> Na kopercie lub opakowaniu należy umieścić następujące informacje:</w:t>
      </w:r>
    </w:p>
    <w:p w:rsidR="00C6768C" w:rsidRDefault="00C6768C" w:rsidP="00C6768C">
      <w:pPr>
        <w:tabs>
          <w:tab w:val="left" w:pos="2340"/>
        </w:tabs>
        <w:jc w:val="both"/>
      </w:pPr>
    </w:p>
    <w:tbl>
      <w:tblPr>
        <w:tblStyle w:val="TableNormal"/>
        <w:tblW w:w="950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9505"/>
      </w:tblGrid>
      <w:tr w:rsidR="00C6768C" w:rsidTr="004D5CD4">
        <w:trPr>
          <w:trHeight w:val="2681"/>
        </w:trPr>
        <w:tc>
          <w:tcPr>
            <w:tcW w:w="9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6768C" w:rsidRDefault="00C6768C" w:rsidP="004D5CD4">
            <w:pPr>
              <w:jc w:val="center"/>
              <w:rPr>
                <w:rStyle w:val="alb"/>
                <w:i/>
                <w:iCs/>
              </w:rPr>
            </w:pPr>
          </w:p>
          <w:p w:rsidR="00C6768C" w:rsidRDefault="00C6768C" w:rsidP="004D5CD4">
            <w:pPr>
              <w:jc w:val="center"/>
              <w:rPr>
                <w:rStyle w:val="alb"/>
                <w:b/>
                <w:bCs/>
              </w:rPr>
            </w:pPr>
            <w:r>
              <w:rPr>
                <w:rStyle w:val="alb"/>
                <w:b/>
                <w:bCs/>
              </w:rPr>
              <w:t>Gmina Lelkowo / Gminny Ośrodek Pomocy Społecznej w Lelkowie</w:t>
            </w:r>
          </w:p>
          <w:p w:rsidR="00C6768C" w:rsidRDefault="00C6768C" w:rsidP="004D5CD4">
            <w:pPr>
              <w:jc w:val="center"/>
              <w:rPr>
                <w:rStyle w:val="alb"/>
                <w:b/>
                <w:bCs/>
              </w:rPr>
            </w:pPr>
            <w:r>
              <w:rPr>
                <w:rStyle w:val="alb"/>
                <w:b/>
                <w:bCs/>
              </w:rPr>
              <w:t>Oferta w postępowaniu na:</w:t>
            </w:r>
          </w:p>
          <w:p w:rsidR="00C6768C" w:rsidRDefault="00C6768C" w:rsidP="004D5CD4">
            <w:pPr>
              <w:jc w:val="center"/>
              <w:rPr>
                <w:rStyle w:val="alb"/>
                <w:b/>
                <w:bCs/>
              </w:rPr>
            </w:pPr>
          </w:p>
          <w:p w:rsidR="00C6768C" w:rsidRDefault="00C6768C" w:rsidP="004D5CD4">
            <w:pPr>
              <w:jc w:val="center"/>
              <w:rPr>
                <w:rStyle w:val="alb"/>
                <w:b/>
                <w:bCs/>
              </w:rPr>
            </w:pPr>
            <w:r>
              <w:rPr>
                <w:rStyle w:val="alb"/>
                <w:b/>
                <w:bCs/>
              </w:rPr>
              <w:t xml:space="preserve">Usługi asystenta rodziny w ramach projektu </w:t>
            </w:r>
          </w:p>
          <w:p w:rsidR="00C6768C" w:rsidRDefault="00C6768C" w:rsidP="004D5CD4">
            <w:pPr>
              <w:jc w:val="center"/>
              <w:rPr>
                <w:rStyle w:val="alb"/>
                <w:b/>
                <w:bCs/>
              </w:rPr>
            </w:pPr>
            <w:r>
              <w:rPr>
                <w:rStyle w:val="alb"/>
                <w:b/>
                <w:bCs/>
              </w:rPr>
              <w:t>„Rodzina to nasza przyszłość” – gmina Lelkowo</w:t>
            </w:r>
          </w:p>
          <w:p w:rsidR="00C6768C" w:rsidRDefault="00C6768C" w:rsidP="004D5CD4">
            <w:pPr>
              <w:jc w:val="center"/>
              <w:rPr>
                <w:rStyle w:val="alb"/>
                <w:b/>
                <w:bCs/>
              </w:rPr>
            </w:pPr>
          </w:p>
          <w:p w:rsidR="00C6768C" w:rsidRDefault="00C6768C" w:rsidP="004D5CD4">
            <w:pPr>
              <w:rPr>
                <w:rStyle w:val="alb"/>
                <w:b/>
                <w:bCs/>
              </w:rPr>
            </w:pPr>
          </w:p>
          <w:p w:rsidR="00C6768C" w:rsidRDefault="00C6768C" w:rsidP="00200A87">
            <w:pPr>
              <w:jc w:val="center"/>
            </w:pPr>
            <w:r>
              <w:rPr>
                <w:rStyle w:val="alb"/>
                <w:b/>
                <w:bCs/>
              </w:rPr>
              <w:t xml:space="preserve">Nie otwierać przed dniem:  </w:t>
            </w:r>
            <w:r w:rsidR="00200A87" w:rsidRPr="00200A87">
              <w:rPr>
                <w:rStyle w:val="alb"/>
                <w:b/>
                <w:bCs/>
                <w:color w:val="000000" w:themeColor="text1"/>
              </w:rPr>
              <w:t>12</w:t>
            </w:r>
            <w:r w:rsidR="00200A87">
              <w:rPr>
                <w:rStyle w:val="alb"/>
                <w:b/>
                <w:bCs/>
                <w:color w:val="9BBB59" w:themeColor="accent3"/>
              </w:rPr>
              <w:t>.</w:t>
            </w:r>
            <w:r w:rsidR="00200A87" w:rsidRPr="00200A87">
              <w:rPr>
                <w:rStyle w:val="alb"/>
                <w:b/>
                <w:bCs/>
                <w:color w:val="000000" w:themeColor="text1"/>
              </w:rPr>
              <w:t>02</w:t>
            </w:r>
            <w:r w:rsidRPr="00C6768C">
              <w:rPr>
                <w:rStyle w:val="alb"/>
                <w:b/>
                <w:bCs/>
                <w:color w:val="9BBB59" w:themeColor="accent3"/>
              </w:rPr>
              <w:t>.</w:t>
            </w:r>
            <w:r>
              <w:rPr>
                <w:rStyle w:val="alb"/>
                <w:b/>
                <w:bCs/>
              </w:rPr>
              <w:t>2018 r., godzina 11.00</w:t>
            </w:r>
          </w:p>
        </w:tc>
      </w:tr>
    </w:tbl>
    <w:p w:rsidR="00C6768C" w:rsidRDefault="00C6768C" w:rsidP="00C6768C">
      <w:pPr>
        <w:widowControl w:val="0"/>
        <w:tabs>
          <w:tab w:val="left" w:pos="2340"/>
        </w:tabs>
        <w:ind w:left="108" w:hanging="108"/>
        <w:jc w:val="both"/>
      </w:pPr>
    </w:p>
    <w:p w:rsidR="00C6768C" w:rsidRDefault="00C6768C" w:rsidP="00C6768C">
      <w:pPr>
        <w:tabs>
          <w:tab w:val="left" w:pos="2340"/>
          <w:tab w:val="left" w:pos="6480"/>
        </w:tabs>
        <w:jc w:val="both"/>
      </w:pPr>
      <w:r>
        <w:rPr>
          <w:rStyle w:val="alb"/>
          <w:b/>
          <w:bCs/>
        </w:rPr>
        <w:t>11.16.</w:t>
      </w:r>
      <w:r>
        <w:t xml:space="preserve"> W przypadku przedłożenia informacji stanowiących tajemnicę przedsiębiorstwa w rozumieniu przepisów ustawy z dnia 16 kwietnia 1993 roku o zwalczaniu nieuczciwej konkurencji, Wykonawca </w:t>
      </w:r>
      <w:r>
        <w:rPr>
          <w:rStyle w:val="alb"/>
          <w:u w:val="single"/>
        </w:rPr>
        <w:t>nie później niż w terminie składania ofert</w:t>
      </w:r>
      <w:r>
        <w:t xml:space="preserve"> winien w sposób niebudzący wątpliwości zastrzec, że nie mogą być one udostępniane oraz </w:t>
      </w:r>
      <w:r>
        <w:rPr>
          <w:rStyle w:val="alb"/>
          <w:u w:val="single"/>
        </w:rPr>
        <w:t>wykazać</w:t>
      </w:r>
      <w:r>
        <w:t>, że zastrzeżone informacje stanowią tajemnicę przedsiębiorstwa. Informacje te winny być zamieszczone w odrębnej kopercie z opisem „</w:t>
      </w:r>
      <w:r>
        <w:rPr>
          <w:rStyle w:val="alb"/>
          <w:i/>
          <w:iCs/>
        </w:rPr>
        <w:t>Zastrzeżona część oferty</w:t>
      </w:r>
      <w:r>
        <w:t>”. Zamawiający nie odpowiada za ujawnienie informacji stanowiących tajemnicę przedsiębiorstwa przekazanych mu przez Wykonawcę wbrew postanowieniom niniejszego punktu. Wykonawca nie może zastrzec informacji, które Zamawiający podaje na otwarciu ofert (</w:t>
      </w:r>
      <w:proofErr w:type="spellStart"/>
      <w:r>
        <w:t>pkt</w:t>
      </w:r>
      <w:proofErr w:type="spellEnd"/>
      <w:r>
        <w:t xml:space="preserve"> 14.4 SIWZ).  </w:t>
      </w:r>
    </w:p>
    <w:p w:rsidR="00C6768C" w:rsidRDefault="00C6768C" w:rsidP="00C6768C">
      <w:pPr>
        <w:tabs>
          <w:tab w:val="left" w:pos="6480"/>
        </w:tabs>
        <w:jc w:val="both"/>
      </w:pPr>
      <w:r>
        <w:t xml:space="preserve">Zgodnie z art. 11 ust. 4 ustawy z 16 kwietnia 1993 r. o zwalczaniu nieuczciwej konkurencji (tekst jednolity Dz. U. z 2003 r., Nr 153, poz. 1503, ze zm.), przez tajemnicę przedsiębiorstwa rozumie się nieujawnione do wiadomości publicznej informacje techniczne, technologiczne, organizacyjne lub inne informacje posiadające wartość gospodarczą, co do których przedsiębiorca podjął niezbędne działania w celu zachowania ich poufności. </w:t>
      </w:r>
    </w:p>
    <w:p w:rsidR="00C6768C" w:rsidRDefault="00C6768C" w:rsidP="00C6768C">
      <w:pPr>
        <w:tabs>
          <w:tab w:val="left" w:pos="2340"/>
          <w:tab w:val="left" w:pos="6480"/>
        </w:tabs>
        <w:jc w:val="both"/>
      </w:pPr>
      <w:r>
        <w:rPr>
          <w:rStyle w:val="alb"/>
          <w:b/>
          <w:bCs/>
        </w:rPr>
        <w:t>11.17.</w:t>
      </w:r>
      <w:r>
        <w:t xml:space="preserve"> Dokumenty wchodzące w skład oferty mogą być przedstawiane w formie wskazanej </w:t>
      </w:r>
      <w:r>
        <w:rPr>
          <w:rFonts w:ascii="Arial Unicode MS" w:hAnsi="Arial Unicode MS"/>
        </w:rPr>
        <w:br/>
      </w:r>
      <w:r>
        <w:t xml:space="preserve">w </w:t>
      </w:r>
      <w:proofErr w:type="spellStart"/>
      <w:r>
        <w:t>pkt</w:t>
      </w:r>
      <w:proofErr w:type="spellEnd"/>
      <w:r>
        <w:t xml:space="preserve"> 9.4.6 – 9.4.11. SIWZ </w:t>
      </w:r>
    </w:p>
    <w:p w:rsidR="00C6768C" w:rsidRDefault="00C6768C" w:rsidP="00C6768C">
      <w:pPr>
        <w:tabs>
          <w:tab w:val="left" w:pos="2340"/>
          <w:tab w:val="left" w:pos="6480"/>
        </w:tabs>
        <w:jc w:val="both"/>
      </w:pPr>
      <w:r>
        <w:rPr>
          <w:rStyle w:val="alb"/>
          <w:b/>
          <w:bCs/>
        </w:rPr>
        <w:t>11.18.</w:t>
      </w:r>
      <w:r>
        <w:t xml:space="preserve"> Zgodność z oryginałem wszystkich zapisanych stron kopii dokumentów wchodzących </w:t>
      </w:r>
      <w:r>
        <w:rPr>
          <w:rFonts w:ascii="Arial Unicode MS" w:hAnsi="Arial Unicode MS"/>
        </w:rPr>
        <w:br/>
      </w:r>
      <w:r>
        <w:t xml:space="preserve">w skład oferty musi być potwierdzona przez osobę podpisującą ofertę (lub osoby podpisujące ofertę, jeżeli do reprezentowania Wykonawcy upoważnione są dwie lub więcej osób), zgodnie z treścią dokumentu określającego status prawny Wykonawcy lub treścią załączonego do oferty pełnomocnictwa. </w:t>
      </w:r>
    </w:p>
    <w:p w:rsidR="00C6768C" w:rsidRDefault="00C6768C" w:rsidP="00C6768C">
      <w:pPr>
        <w:tabs>
          <w:tab w:val="left" w:pos="2340"/>
          <w:tab w:val="left" w:pos="6480"/>
        </w:tabs>
        <w:jc w:val="both"/>
      </w:pPr>
      <w:r>
        <w:rPr>
          <w:rStyle w:val="alb"/>
          <w:b/>
          <w:bCs/>
        </w:rPr>
        <w:t>11.19.</w:t>
      </w:r>
      <w:r>
        <w:t xml:space="preserve"> Zamawiający może żądać przedstawienia oryginału lub notarialnie poświadczonej kopii dokumentu wyłącznie wtedy, gdy złożona przez Wykonawcę kopia dokumentu jest nieczytelna lub budzi wątpliwości co do jej prawdziwości.</w:t>
      </w:r>
    </w:p>
    <w:p w:rsidR="00C6768C" w:rsidRDefault="00C6768C" w:rsidP="00C6768C">
      <w:pPr>
        <w:tabs>
          <w:tab w:val="left" w:pos="2340"/>
          <w:tab w:val="left" w:pos="6480"/>
        </w:tabs>
        <w:jc w:val="both"/>
      </w:pPr>
      <w:r>
        <w:rPr>
          <w:rStyle w:val="alb"/>
          <w:b/>
          <w:bCs/>
        </w:rPr>
        <w:lastRenderedPageBreak/>
        <w:t>11.20.</w:t>
      </w:r>
      <w:r>
        <w:t xml:space="preserve"> Jeżeli Wykonawca zamierza korzystać przy realizacji zamówienia z podwykonawcy(-ów), jest zobowiązany w Formularzu oferty wskazać część zamówienia, którą zamierza powierzyć podwykonawcy(-om) oraz firmy podwykonawców. </w:t>
      </w:r>
    </w:p>
    <w:p w:rsidR="00C6768C" w:rsidRDefault="00C6768C" w:rsidP="00C6768C">
      <w:pPr>
        <w:tabs>
          <w:tab w:val="left" w:pos="2340"/>
        </w:tabs>
        <w:jc w:val="both"/>
      </w:pPr>
      <w:r>
        <w:rPr>
          <w:rStyle w:val="alb"/>
          <w:b/>
          <w:bCs/>
        </w:rPr>
        <w:t xml:space="preserve">11.21. </w:t>
      </w:r>
      <w:r>
        <w:t>Wykonawca jest świadomy, że zgodnie z art. 297 § 1 ustawy z dnia 6 czerwca 1997 r. Kodeks karny (</w:t>
      </w:r>
      <w:proofErr w:type="spellStart"/>
      <w:r w:rsidR="00CA6529">
        <w:t>t.j</w:t>
      </w:r>
      <w:proofErr w:type="spellEnd"/>
      <w:r w:rsidR="00CA6529">
        <w:t>.</w:t>
      </w:r>
      <w:r w:rsidR="00D55F4A">
        <w:t xml:space="preserve"> Dz. U. z 2017 r. Poz. 2204</w:t>
      </w:r>
      <w:r>
        <w:t xml:space="preserve"> ze zm.) ten „kto, w celu uzyskania dla siebie lub kogo innego […] zamówienia publicznego, przedkłada podrobiony, przerobiony, poświadczający nieprawdę albo nierzetelny dokument albo nierzetelne, pisemne oświadczenie dotyczące okoliczności o istotnym znaczeniu dla uzyskania wymienionego […] zamówienia podlega karze pozbawienia wolności od 3 miesięcy do lat 5”.</w:t>
      </w:r>
    </w:p>
    <w:p w:rsidR="00C6768C" w:rsidRDefault="00C6768C" w:rsidP="00C6768C">
      <w:pPr>
        <w:jc w:val="both"/>
        <w:rPr>
          <w:b/>
          <w:bCs/>
        </w:rPr>
      </w:pPr>
    </w:p>
    <w:p w:rsidR="00C6768C" w:rsidRDefault="00C6768C" w:rsidP="00C6768C">
      <w:pPr>
        <w:pStyle w:val="Nagwek3"/>
        <w:numPr>
          <w:ilvl w:val="0"/>
          <w:numId w:val="23"/>
        </w:numPr>
        <w:spacing w:before="0" w:after="0"/>
        <w:jc w:val="both"/>
        <w:rPr>
          <w:rStyle w:val="alb"/>
          <w:sz w:val="22"/>
          <w:szCs w:val="22"/>
        </w:rPr>
      </w:pPr>
      <w:r>
        <w:rPr>
          <w:rStyle w:val="alb"/>
          <w:sz w:val="22"/>
          <w:szCs w:val="22"/>
        </w:rPr>
        <w:t>Wyjaśnianie i zmiany w treści SIWZ.</w:t>
      </w:r>
    </w:p>
    <w:p w:rsidR="00C6768C" w:rsidRDefault="00C6768C" w:rsidP="00C6768C">
      <w:pPr>
        <w:pStyle w:val="Nagwek3"/>
        <w:numPr>
          <w:ilvl w:val="1"/>
          <w:numId w:val="24"/>
        </w:numPr>
        <w:spacing w:before="0" w:after="120"/>
        <w:jc w:val="both"/>
        <w:rPr>
          <w:rStyle w:val="alb"/>
          <w:b w:val="0"/>
          <w:bCs w:val="0"/>
          <w:sz w:val="22"/>
          <w:szCs w:val="22"/>
        </w:rPr>
      </w:pPr>
      <w:r>
        <w:rPr>
          <w:rStyle w:val="alb"/>
          <w:b w:val="0"/>
          <w:bCs w:val="0"/>
          <w:sz w:val="22"/>
          <w:szCs w:val="22"/>
        </w:rPr>
        <w:t xml:space="preserve">Wykonawca może zwrócić się do Zamawiającego o wyjaśnienie treści SIWZ. Zamawiający jest obowiązany niezwłocznie udzielić wyjaśnień, jednak nie później niż na 2 dni przed upływem terminu składania ofert, pod warunkiem, że prośba o wyjaśnienie treści SIWZ wpłynęła do Zamawiającego nie później niż do końca dnia, w którym upływa połowa wyznaczonego terminu składania ofert. </w:t>
      </w:r>
    </w:p>
    <w:p w:rsidR="00C6768C" w:rsidRDefault="00C6768C" w:rsidP="00C6768C">
      <w:pPr>
        <w:pStyle w:val="Nagwek3"/>
        <w:numPr>
          <w:ilvl w:val="1"/>
          <w:numId w:val="24"/>
        </w:numPr>
        <w:spacing w:before="0" w:after="120"/>
        <w:jc w:val="both"/>
        <w:rPr>
          <w:rStyle w:val="alb"/>
          <w:b w:val="0"/>
          <w:bCs w:val="0"/>
          <w:sz w:val="22"/>
          <w:szCs w:val="22"/>
        </w:rPr>
      </w:pPr>
      <w:r>
        <w:rPr>
          <w:rStyle w:val="alb"/>
          <w:b w:val="0"/>
          <w:bCs w:val="0"/>
          <w:sz w:val="22"/>
          <w:szCs w:val="22"/>
        </w:rPr>
        <w:t>Zamawiający nie przewiduje zwołania zebrania Wykonawców w celu wyjaśnienia wątpliwości dotyczących treści SIWZ.</w:t>
      </w:r>
    </w:p>
    <w:p w:rsidR="00C6768C" w:rsidRDefault="00C6768C" w:rsidP="00C6768C">
      <w:pPr>
        <w:pStyle w:val="Nagwek3"/>
        <w:numPr>
          <w:ilvl w:val="1"/>
          <w:numId w:val="24"/>
        </w:numPr>
        <w:spacing w:before="0" w:after="120"/>
        <w:jc w:val="both"/>
        <w:rPr>
          <w:rStyle w:val="alb"/>
          <w:b w:val="0"/>
          <w:bCs w:val="0"/>
          <w:sz w:val="22"/>
          <w:szCs w:val="22"/>
        </w:rPr>
      </w:pPr>
      <w:r>
        <w:rPr>
          <w:rStyle w:val="alb"/>
          <w:b w:val="0"/>
          <w:bCs w:val="0"/>
          <w:sz w:val="22"/>
          <w:szCs w:val="22"/>
        </w:rPr>
        <w:t>W uzasadnionych przypadkach Zamawiający może przed upływem terminu składania ofert zmienić treść SIWZ. Dokonaną w ten sposób zmianę Zamawiający udostępni na stronie internetowej.</w:t>
      </w:r>
    </w:p>
    <w:p w:rsidR="00C6768C" w:rsidRDefault="00C6768C" w:rsidP="00C6768C">
      <w:pPr>
        <w:pStyle w:val="Nagwek3"/>
        <w:numPr>
          <w:ilvl w:val="1"/>
          <w:numId w:val="24"/>
        </w:numPr>
        <w:spacing w:before="0" w:after="120"/>
        <w:jc w:val="both"/>
        <w:rPr>
          <w:rStyle w:val="alb"/>
          <w:b w:val="0"/>
          <w:bCs w:val="0"/>
          <w:sz w:val="22"/>
          <w:szCs w:val="22"/>
        </w:rPr>
      </w:pPr>
      <w:r>
        <w:rPr>
          <w:rStyle w:val="alb"/>
          <w:b w:val="0"/>
          <w:bCs w:val="0"/>
          <w:sz w:val="22"/>
          <w:szCs w:val="22"/>
        </w:rPr>
        <w:t>Zamawiający podkreśla, iż w celu zachowania reguł równego traktowania Wykonawców, nie dopuszcza zadawania pytań drogą telefoniczną oraz nie będzie udzielał odpowiedzi na pytania zadane w tej formie.</w:t>
      </w:r>
    </w:p>
    <w:p w:rsidR="00C6768C" w:rsidRDefault="00C6768C" w:rsidP="00C6768C">
      <w:pPr>
        <w:jc w:val="both"/>
        <w:rPr>
          <w:b/>
          <w:bCs/>
        </w:rPr>
      </w:pPr>
    </w:p>
    <w:p w:rsidR="00C6768C" w:rsidRDefault="00C6768C" w:rsidP="00C6768C">
      <w:pPr>
        <w:pStyle w:val="Nagwek3"/>
        <w:numPr>
          <w:ilvl w:val="0"/>
          <w:numId w:val="5"/>
        </w:numPr>
        <w:spacing w:before="0" w:after="0"/>
        <w:jc w:val="both"/>
        <w:rPr>
          <w:rStyle w:val="alb"/>
          <w:sz w:val="22"/>
          <w:szCs w:val="22"/>
        </w:rPr>
      </w:pPr>
      <w:r>
        <w:rPr>
          <w:rStyle w:val="alb"/>
          <w:sz w:val="22"/>
          <w:szCs w:val="22"/>
        </w:rPr>
        <w:t>Informacja o sposobie porozumiewania się Zamawiającego z Wykonawcami, przekazywania oświadczeń lub dokumentów, a także wskazanie osób uprawnionych do porozumiewania się z Wykonawcami.</w:t>
      </w:r>
    </w:p>
    <w:p w:rsidR="00C6768C" w:rsidRDefault="00C6768C" w:rsidP="00C6768C">
      <w:pPr>
        <w:ind w:left="645"/>
        <w:jc w:val="both"/>
        <w:rPr>
          <w:b/>
          <w:bCs/>
        </w:rPr>
      </w:pPr>
    </w:p>
    <w:p w:rsidR="00C6768C" w:rsidRDefault="00C6768C" w:rsidP="00C6768C">
      <w:pPr>
        <w:pStyle w:val="Tekstpodstawowy3"/>
        <w:rPr>
          <w:rStyle w:val="alb"/>
          <w:rFonts w:ascii="Arial" w:eastAsia="Arial" w:hAnsi="Arial" w:cs="Arial"/>
          <w:sz w:val="22"/>
          <w:szCs w:val="22"/>
        </w:rPr>
      </w:pPr>
      <w:r>
        <w:rPr>
          <w:rStyle w:val="alb"/>
          <w:rFonts w:ascii="Arial" w:hAnsi="Arial"/>
          <w:b/>
          <w:bCs/>
          <w:sz w:val="22"/>
          <w:szCs w:val="22"/>
        </w:rPr>
        <w:t>13.1.</w:t>
      </w:r>
      <w:r>
        <w:rPr>
          <w:rStyle w:val="alb"/>
          <w:rFonts w:ascii="Arial" w:hAnsi="Arial"/>
          <w:sz w:val="22"/>
          <w:szCs w:val="22"/>
        </w:rPr>
        <w:t xml:space="preserve"> W postępowaniu o udzielenie zamówienia oświadczenia, wnioski, zawiadomienia oraz informacje Zamawiający i Wykonawcy przekazują drogą pisemną, faksem lub pocztą elektroniczną. W przypadku przekazywania oświadczeń, wniosków, zawiadomień oraz informacji faksem lub pocztą elektroniczną, każda ze stron na żądanie drugiej niezwłocznie potwierdza fakt ich otrzymania.</w:t>
      </w:r>
    </w:p>
    <w:p w:rsidR="00C6768C" w:rsidRDefault="00C6768C" w:rsidP="00C6768C">
      <w:pPr>
        <w:pStyle w:val="Tekstpodstawowy3"/>
        <w:rPr>
          <w:rStyle w:val="alb"/>
          <w:rFonts w:ascii="Arial" w:eastAsia="Arial" w:hAnsi="Arial" w:cs="Arial"/>
          <w:b/>
          <w:bCs/>
          <w:sz w:val="22"/>
          <w:szCs w:val="22"/>
        </w:rPr>
      </w:pPr>
      <w:r>
        <w:rPr>
          <w:rStyle w:val="alb"/>
          <w:rFonts w:ascii="Arial" w:hAnsi="Arial"/>
          <w:b/>
          <w:bCs/>
          <w:sz w:val="22"/>
          <w:szCs w:val="22"/>
        </w:rPr>
        <w:t>13.2.</w:t>
      </w:r>
      <w:r>
        <w:rPr>
          <w:rStyle w:val="alb"/>
          <w:rFonts w:ascii="Arial" w:hAnsi="Arial"/>
          <w:sz w:val="22"/>
          <w:szCs w:val="22"/>
        </w:rPr>
        <w:t xml:space="preserve"> Korespondencję pisemną należy kierować na adres: Gminny Ośrodek Pomocy Społecznej w Lelkowie, Lelkowo 17, 14-521 Lelkowo </w:t>
      </w:r>
    </w:p>
    <w:p w:rsidR="00C6768C" w:rsidRDefault="00C6768C" w:rsidP="00C6768C">
      <w:pPr>
        <w:pStyle w:val="Tekstpodstawowy3"/>
        <w:rPr>
          <w:rStyle w:val="alb"/>
          <w:rFonts w:ascii="Arial" w:eastAsia="Arial" w:hAnsi="Arial" w:cs="Arial"/>
          <w:sz w:val="22"/>
          <w:szCs w:val="22"/>
        </w:rPr>
      </w:pPr>
      <w:r>
        <w:rPr>
          <w:rStyle w:val="alb"/>
          <w:rFonts w:ascii="Arial" w:hAnsi="Arial"/>
          <w:b/>
          <w:bCs/>
          <w:sz w:val="22"/>
          <w:szCs w:val="22"/>
        </w:rPr>
        <w:t>13.3.</w:t>
      </w:r>
      <w:r>
        <w:rPr>
          <w:rStyle w:val="alb"/>
          <w:rFonts w:ascii="Arial" w:hAnsi="Arial"/>
          <w:sz w:val="22"/>
          <w:szCs w:val="22"/>
        </w:rPr>
        <w:t xml:space="preserve">  Korespondencję w formie faksowej należy kierować na nr faksu:  55 244 81 84</w:t>
      </w:r>
    </w:p>
    <w:p w:rsidR="00C6768C" w:rsidRDefault="00C6768C" w:rsidP="00C6768C">
      <w:pPr>
        <w:pStyle w:val="Tekstpodstawowy3"/>
        <w:rPr>
          <w:rStyle w:val="alb"/>
          <w:rFonts w:ascii="Arial" w:eastAsia="Arial" w:hAnsi="Arial" w:cs="Arial"/>
          <w:sz w:val="22"/>
          <w:szCs w:val="22"/>
        </w:rPr>
      </w:pPr>
      <w:r>
        <w:rPr>
          <w:rStyle w:val="alb"/>
          <w:rFonts w:ascii="Arial" w:hAnsi="Arial"/>
          <w:b/>
          <w:bCs/>
          <w:sz w:val="22"/>
          <w:szCs w:val="22"/>
        </w:rPr>
        <w:t>13.4.</w:t>
      </w:r>
      <w:r>
        <w:rPr>
          <w:rStyle w:val="alb"/>
          <w:rFonts w:ascii="Arial" w:hAnsi="Arial"/>
          <w:sz w:val="22"/>
          <w:szCs w:val="22"/>
        </w:rPr>
        <w:t xml:space="preserve"> Korespondencję w formie elektronicznej należy kierować na adres e-mail:   gopslelkowo@wp.pl</w:t>
      </w:r>
    </w:p>
    <w:p w:rsidR="00C6768C" w:rsidRDefault="00C6768C" w:rsidP="00C6768C">
      <w:pPr>
        <w:pStyle w:val="Tekstpodstawowy3"/>
        <w:rPr>
          <w:rStyle w:val="alb"/>
          <w:rFonts w:ascii="Arial" w:eastAsia="Arial" w:hAnsi="Arial" w:cs="Arial"/>
          <w:sz w:val="22"/>
          <w:szCs w:val="22"/>
        </w:rPr>
      </w:pPr>
      <w:r>
        <w:rPr>
          <w:rStyle w:val="alb"/>
          <w:rFonts w:ascii="Arial" w:hAnsi="Arial"/>
          <w:b/>
          <w:bCs/>
          <w:sz w:val="22"/>
          <w:szCs w:val="22"/>
        </w:rPr>
        <w:t>13.5.</w:t>
      </w:r>
      <w:r>
        <w:rPr>
          <w:rStyle w:val="alb"/>
          <w:rFonts w:ascii="Arial" w:hAnsi="Arial"/>
          <w:sz w:val="22"/>
          <w:szCs w:val="22"/>
        </w:rPr>
        <w:t xml:space="preserve"> Informacje dotyczące postępowania zamieszczane będą na stronie inter</w:t>
      </w:r>
      <w:r w:rsidR="00E24807">
        <w:rPr>
          <w:rStyle w:val="alb"/>
          <w:rFonts w:ascii="Arial" w:hAnsi="Arial"/>
          <w:sz w:val="22"/>
          <w:szCs w:val="22"/>
        </w:rPr>
        <w:t>netowej, na której udostępniana</w:t>
      </w:r>
      <w:r>
        <w:rPr>
          <w:rStyle w:val="alb"/>
          <w:rFonts w:ascii="Arial" w:hAnsi="Arial"/>
          <w:sz w:val="22"/>
          <w:szCs w:val="22"/>
        </w:rPr>
        <w:t xml:space="preserve"> jest SIWZ (</w:t>
      </w:r>
      <w:r w:rsidR="00E24807">
        <w:rPr>
          <w:rStyle w:val="alb"/>
          <w:rFonts w:ascii="Arial" w:hAnsi="Arial"/>
          <w:sz w:val="22"/>
          <w:szCs w:val="22"/>
        </w:rPr>
        <w:t xml:space="preserve"> bip.lelkowo.w</w:t>
      </w:r>
      <w:r w:rsidR="00B167CD">
        <w:rPr>
          <w:rStyle w:val="alb"/>
          <w:rFonts w:ascii="Arial" w:hAnsi="Arial"/>
          <w:sz w:val="22"/>
          <w:szCs w:val="22"/>
        </w:rPr>
        <w:t xml:space="preserve">armia.mazury.pl ) </w:t>
      </w:r>
      <w:r>
        <w:rPr>
          <w:rStyle w:val="alb"/>
          <w:rFonts w:ascii="Arial" w:hAnsi="Arial"/>
          <w:sz w:val="22"/>
          <w:szCs w:val="22"/>
        </w:rPr>
        <w:t>oraz przekazywane będą Wykonawcom w formie pisemnej w przypadkach i na zasadach określonych w SIWZ.</w:t>
      </w:r>
    </w:p>
    <w:p w:rsidR="00C6768C" w:rsidRDefault="00C6768C" w:rsidP="00C6768C">
      <w:pPr>
        <w:jc w:val="both"/>
      </w:pPr>
      <w:r>
        <w:tab/>
      </w:r>
    </w:p>
    <w:p w:rsidR="00C6768C" w:rsidRDefault="00C6768C" w:rsidP="00C6768C">
      <w:pPr>
        <w:pStyle w:val="Nagwek3"/>
        <w:numPr>
          <w:ilvl w:val="0"/>
          <w:numId w:val="5"/>
        </w:numPr>
        <w:spacing w:before="0" w:after="0"/>
        <w:jc w:val="both"/>
        <w:rPr>
          <w:rStyle w:val="alb"/>
          <w:sz w:val="22"/>
          <w:szCs w:val="22"/>
        </w:rPr>
      </w:pPr>
      <w:r>
        <w:rPr>
          <w:rStyle w:val="alb"/>
          <w:sz w:val="22"/>
          <w:szCs w:val="22"/>
        </w:rPr>
        <w:t>Miejsce oraz termin składania i otwarcia ofert</w:t>
      </w:r>
      <w:r>
        <w:rPr>
          <w:rStyle w:val="alb"/>
          <w:smallCaps/>
          <w:sz w:val="22"/>
          <w:szCs w:val="22"/>
        </w:rPr>
        <w:t>.</w:t>
      </w:r>
    </w:p>
    <w:p w:rsidR="00C6768C" w:rsidRDefault="00C6768C" w:rsidP="00C6768C">
      <w:pPr>
        <w:pStyle w:val="Nagwek3"/>
        <w:numPr>
          <w:ilvl w:val="1"/>
          <w:numId w:val="5"/>
        </w:numPr>
        <w:spacing w:before="0" w:after="120"/>
        <w:jc w:val="both"/>
        <w:rPr>
          <w:rStyle w:val="alb"/>
          <w:b w:val="0"/>
          <w:bCs w:val="0"/>
          <w:sz w:val="22"/>
          <w:szCs w:val="22"/>
        </w:rPr>
      </w:pPr>
      <w:r>
        <w:rPr>
          <w:rStyle w:val="alb"/>
          <w:b w:val="0"/>
          <w:bCs w:val="0"/>
          <w:sz w:val="22"/>
          <w:szCs w:val="22"/>
        </w:rPr>
        <w:t xml:space="preserve">Ofertę należy złożyć w siedzibie Zamawiającego w pok. Nr 2 , </w:t>
      </w:r>
      <w:r>
        <w:rPr>
          <w:rStyle w:val="alb"/>
          <w:sz w:val="22"/>
          <w:szCs w:val="22"/>
          <w:u w:val="single"/>
        </w:rPr>
        <w:t xml:space="preserve">do dnia </w:t>
      </w:r>
      <w:r w:rsidR="00200A87">
        <w:rPr>
          <w:rStyle w:val="alb"/>
          <w:color w:val="000000" w:themeColor="text1"/>
          <w:sz w:val="22"/>
          <w:szCs w:val="22"/>
          <w:u w:val="single"/>
        </w:rPr>
        <w:t>1</w:t>
      </w:r>
      <w:r w:rsidR="00200A87" w:rsidRPr="00200A87">
        <w:rPr>
          <w:rStyle w:val="alb"/>
          <w:color w:val="000000" w:themeColor="text1"/>
          <w:sz w:val="22"/>
          <w:szCs w:val="22"/>
          <w:u w:val="single"/>
        </w:rPr>
        <w:t>2</w:t>
      </w:r>
      <w:r w:rsidRPr="00200A87">
        <w:rPr>
          <w:rStyle w:val="alb"/>
          <w:color w:val="000000" w:themeColor="text1"/>
          <w:sz w:val="22"/>
          <w:szCs w:val="22"/>
          <w:u w:val="single"/>
        </w:rPr>
        <w:t>.0</w:t>
      </w:r>
      <w:r w:rsidR="00200A87">
        <w:rPr>
          <w:rStyle w:val="alb"/>
          <w:color w:val="000000" w:themeColor="text1"/>
          <w:sz w:val="22"/>
          <w:szCs w:val="22"/>
          <w:u w:val="single"/>
        </w:rPr>
        <w:t>2</w:t>
      </w:r>
      <w:r w:rsidRPr="00200A87">
        <w:rPr>
          <w:rStyle w:val="alb"/>
          <w:color w:val="000000" w:themeColor="text1"/>
          <w:sz w:val="22"/>
          <w:szCs w:val="22"/>
          <w:u w:val="single"/>
        </w:rPr>
        <w:t>.</w:t>
      </w:r>
      <w:r>
        <w:rPr>
          <w:rStyle w:val="alb"/>
          <w:sz w:val="22"/>
          <w:szCs w:val="22"/>
          <w:u w:val="single"/>
        </w:rPr>
        <w:t>2018 r. do godz. 10.30</w:t>
      </w:r>
      <w:r>
        <w:rPr>
          <w:rStyle w:val="alb"/>
          <w:b w:val="0"/>
          <w:bCs w:val="0"/>
          <w:sz w:val="22"/>
          <w:szCs w:val="22"/>
        </w:rPr>
        <w:t xml:space="preserve">, co oznacza, że z upływem powyższego terminu oferta powinna fizycznie znaleźć się u Zamawiającego. Decydujące znaczenie dla oceny zachowania powyższego terminu ma data i godzina wpływu oferty do Zamawiającego, a nie data jej wysłania przesyłką pocztową czy kurierską. Oferta </w:t>
      </w:r>
      <w:r>
        <w:rPr>
          <w:rStyle w:val="alb"/>
          <w:b w:val="0"/>
          <w:bCs w:val="0"/>
          <w:sz w:val="22"/>
          <w:szCs w:val="22"/>
        </w:rPr>
        <w:lastRenderedPageBreak/>
        <w:t>złożona po terminie zostanie niezwłocznie zwrócona składającemu ją Wykonawcy.</w:t>
      </w:r>
    </w:p>
    <w:p w:rsidR="00C6768C" w:rsidRDefault="00C6768C" w:rsidP="00C6768C">
      <w:pPr>
        <w:pStyle w:val="Nagwek3"/>
        <w:numPr>
          <w:ilvl w:val="1"/>
          <w:numId w:val="5"/>
        </w:numPr>
        <w:spacing w:before="0" w:after="120"/>
        <w:jc w:val="both"/>
        <w:rPr>
          <w:rStyle w:val="alb"/>
          <w:b w:val="0"/>
          <w:bCs w:val="0"/>
          <w:sz w:val="22"/>
          <w:szCs w:val="22"/>
        </w:rPr>
      </w:pPr>
      <w:r>
        <w:rPr>
          <w:rStyle w:val="alb"/>
          <w:b w:val="0"/>
          <w:bCs w:val="0"/>
          <w:sz w:val="22"/>
          <w:szCs w:val="22"/>
        </w:rPr>
        <w:t xml:space="preserve">Otwarcie złożonych ofert nastąpi w siedzibie Zamawiającego, w dniu </w:t>
      </w:r>
      <w:r w:rsidR="00200A87" w:rsidRPr="00200A87">
        <w:rPr>
          <w:rStyle w:val="alb"/>
          <w:b w:val="0"/>
          <w:bCs w:val="0"/>
          <w:color w:val="000000" w:themeColor="text1"/>
          <w:sz w:val="22"/>
          <w:szCs w:val="22"/>
        </w:rPr>
        <w:t>12</w:t>
      </w:r>
      <w:r w:rsidRPr="00200A87">
        <w:rPr>
          <w:rStyle w:val="alb"/>
          <w:b w:val="0"/>
          <w:bCs w:val="0"/>
          <w:color w:val="000000" w:themeColor="text1"/>
          <w:sz w:val="22"/>
          <w:szCs w:val="22"/>
        </w:rPr>
        <w:t>.</w:t>
      </w:r>
      <w:r w:rsidR="00200A87" w:rsidRPr="00200A87">
        <w:rPr>
          <w:rStyle w:val="alb"/>
          <w:b w:val="0"/>
          <w:bCs w:val="0"/>
          <w:color w:val="000000" w:themeColor="text1"/>
          <w:sz w:val="22"/>
          <w:szCs w:val="22"/>
        </w:rPr>
        <w:t>02</w:t>
      </w:r>
      <w:r>
        <w:rPr>
          <w:rStyle w:val="alb"/>
          <w:b w:val="0"/>
          <w:bCs w:val="0"/>
          <w:sz w:val="22"/>
          <w:szCs w:val="22"/>
        </w:rPr>
        <w:t xml:space="preserve">.2018 r., </w:t>
      </w:r>
      <w:r>
        <w:rPr>
          <w:rStyle w:val="alb"/>
          <w:rFonts w:ascii="Arial Unicode MS" w:eastAsia="Arial Unicode MS" w:hAnsi="Arial Unicode MS" w:cs="Arial Unicode MS"/>
          <w:b w:val="0"/>
          <w:bCs w:val="0"/>
          <w:sz w:val="22"/>
          <w:szCs w:val="22"/>
        </w:rPr>
        <w:br/>
      </w:r>
      <w:r>
        <w:rPr>
          <w:rStyle w:val="alb"/>
          <w:b w:val="0"/>
          <w:bCs w:val="0"/>
          <w:sz w:val="22"/>
          <w:szCs w:val="22"/>
        </w:rPr>
        <w:t>o godz.11.00, w Gminnym Ośrodku Pomocy Społecznej w Lelkowie, Lelkowo 17,   14-521 Lelkowo, w pok. Nr 2 .</w:t>
      </w:r>
    </w:p>
    <w:p w:rsidR="00C6768C" w:rsidRDefault="00C6768C" w:rsidP="00C6768C">
      <w:pPr>
        <w:pStyle w:val="Nagwek3"/>
        <w:numPr>
          <w:ilvl w:val="1"/>
          <w:numId w:val="5"/>
        </w:numPr>
        <w:spacing w:before="0" w:after="120"/>
        <w:jc w:val="both"/>
        <w:rPr>
          <w:rStyle w:val="alb"/>
          <w:b w:val="0"/>
          <w:bCs w:val="0"/>
          <w:sz w:val="22"/>
          <w:szCs w:val="22"/>
        </w:rPr>
      </w:pPr>
      <w:r>
        <w:rPr>
          <w:rStyle w:val="alb"/>
          <w:b w:val="0"/>
          <w:bCs w:val="0"/>
          <w:sz w:val="22"/>
          <w:szCs w:val="22"/>
        </w:rPr>
        <w:t>Bezpośrednio przed otwarciem ofert Zamawiający poda kwotę, jaką zamierza przeznaczyć na sfinansowanie zamówienia.</w:t>
      </w:r>
    </w:p>
    <w:p w:rsidR="00C6768C" w:rsidRDefault="00C6768C" w:rsidP="00C6768C">
      <w:pPr>
        <w:pStyle w:val="Nagwek3"/>
        <w:numPr>
          <w:ilvl w:val="1"/>
          <w:numId w:val="5"/>
        </w:numPr>
        <w:spacing w:before="0" w:after="120"/>
        <w:jc w:val="both"/>
        <w:rPr>
          <w:rStyle w:val="alb"/>
          <w:b w:val="0"/>
          <w:bCs w:val="0"/>
          <w:sz w:val="22"/>
          <w:szCs w:val="22"/>
        </w:rPr>
      </w:pPr>
      <w:r>
        <w:rPr>
          <w:rStyle w:val="alb"/>
          <w:b w:val="0"/>
          <w:bCs w:val="0"/>
          <w:sz w:val="22"/>
          <w:szCs w:val="22"/>
        </w:rPr>
        <w:t>W trakcie otwierania kopert z ofertami Zamawiający każdorazowo ogłosi obecnym:</w:t>
      </w:r>
    </w:p>
    <w:p w:rsidR="00C6768C" w:rsidRDefault="00C6768C" w:rsidP="00C6768C">
      <w:pPr>
        <w:pStyle w:val="Nagwek3"/>
        <w:numPr>
          <w:ilvl w:val="2"/>
          <w:numId w:val="5"/>
        </w:numPr>
        <w:spacing w:before="0" w:after="120"/>
        <w:jc w:val="both"/>
        <w:rPr>
          <w:rStyle w:val="alb"/>
          <w:b w:val="0"/>
          <w:bCs w:val="0"/>
          <w:sz w:val="22"/>
          <w:szCs w:val="22"/>
        </w:rPr>
      </w:pPr>
      <w:r>
        <w:rPr>
          <w:rStyle w:val="alb"/>
          <w:b w:val="0"/>
          <w:bCs w:val="0"/>
          <w:sz w:val="22"/>
          <w:szCs w:val="22"/>
        </w:rPr>
        <w:t>Nazwę (firmę) i adres Wykonawcy, którego oferta jest otwierana;</w:t>
      </w:r>
    </w:p>
    <w:p w:rsidR="00C6768C" w:rsidRDefault="00C6768C" w:rsidP="00C6768C">
      <w:pPr>
        <w:pStyle w:val="Nagwek3"/>
        <w:numPr>
          <w:ilvl w:val="2"/>
          <w:numId w:val="5"/>
        </w:numPr>
        <w:spacing w:before="0" w:after="120"/>
        <w:jc w:val="both"/>
        <w:rPr>
          <w:rStyle w:val="alb"/>
          <w:b w:val="0"/>
          <w:bCs w:val="0"/>
          <w:sz w:val="22"/>
          <w:szCs w:val="22"/>
        </w:rPr>
      </w:pPr>
      <w:r>
        <w:rPr>
          <w:rStyle w:val="alb"/>
          <w:b w:val="0"/>
          <w:bCs w:val="0"/>
          <w:sz w:val="22"/>
          <w:szCs w:val="22"/>
        </w:rPr>
        <w:t xml:space="preserve">informacje dotyczące ceny zawartej w ofercie. </w:t>
      </w:r>
    </w:p>
    <w:p w:rsidR="00C6768C" w:rsidRDefault="00C6768C" w:rsidP="00C6768C">
      <w:pPr>
        <w:pStyle w:val="Nagwek3"/>
        <w:numPr>
          <w:ilvl w:val="1"/>
          <w:numId w:val="5"/>
        </w:numPr>
        <w:spacing w:before="0" w:after="120"/>
        <w:jc w:val="both"/>
        <w:rPr>
          <w:rStyle w:val="alb"/>
          <w:b w:val="0"/>
          <w:bCs w:val="0"/>
          <w:sz w:val="22"/>
          <w:szCs w:val="22"/>
        </w:rPr>
      </w:pPr>
      <w:r>
        <w:rPr>
          <w:rStyle w:val="alb"/>
          <w:b w:val="0"/>
          <w:bCs w:val="0"/>
          <w:sz w:val="22"/>
          <w:szCs w:val="22"/>
        </w:rPr>
        <w:t xml:space="preserve">Niezwłocznie po otwarciu ofert zamawiający zamieszcza na stronie internetowej informacje dotyczące: </w:t>
      </w:r>
    </w:p>
    <w:p w:rsidR="00C6768C" w:rsidRDefault="00C6768C" w:rsidP="00C6768C">
      <w:pPr>
        <w:pStyle w:val="Nagwek3"/>
        <w:numPr>
          <w:ilvl w:val="2"/>
          <w:numId w:val="25"/>
        </w:numPr>
        <w:spacing w:before="0" w:after="120"/>
        <w:jc w:val="both"/>
        <w:rPr>
          <w:rStyle w:val="alb"/>
          <w:b w:val="0"/>
          <w:bCs w:val="0"/>
          <w:sz w:val="22"/>
          <w:szCs w:val="22"/>
        </w:rPr>
      </w:pPr>
      <w:r>
        <w:rPr>
          <w:rStyle w:val="alb"/>
          <w:b w:val="0"/>
          <w:bCs w:val="0"/>
          <w:sz w:val="22"/>
          <w:szCs w:val="22"/>
        </w:rPr>
        <w:t xml:space="preserve">kwoty, jaką zamierza przeznaczyć na sfinansowanie zamówienia; </w:t>
      </w:r>
    </w:p>
    <w:p w:rsidR="00C6768C" w:rsidRDefault="00C6768C" w:rsidP="00C6768C">
      <w:pPr>
        <w:pStyle w:val="Nagwek3"/>
        <w:numPr>
          <w:ilvl w:val="2"/>
          <w:numId w:val="25"/>
        </w:numPr>
        <w:spacing w:before="0" w:after="120"/>
        <w:jc w:val="both"/>
        <w:rPr>
          <w:rStyle w:val="alb"/>
          <w:b w:val="0"/>
          <w:bCs w:val="0"/>
          <w:sz w:val="22"/>
          <w:szCs w:val="22"/>
        </w:rPr>
      </w:pPr>
      <w:r>
        <w:rPr>
          <w:rStyle w:val="alb"/>
          <w:b w:val="0"/>
          <w:bCs w:val="0"/>
          <w:sz w:val="22"/>
          <w:szCs w:val="22"/>
        </w:rPr>
        <w:t xml:space="preserve">firm oraz adresów wykonawców, którzy złożyli oferty w terminie; </w:t>
      </w:r>
    </w:p>
    <w:p w:rsidR="00C6768C" w:rsidRDefault="00C6768C" w:rsidP="00C6768C">
      <w:pPr>
        <w:pStyle w:val="Nagwek3"/>
        <w:numPr>
          <w:ilvl w:val="2"/>
          <w:numId w:val="25"/>
        </w:numPr>
        <w:spacing w:before="0" w:after="120"/>
        <w:jc w:val="both"/>
        <w:rPr>
          <w:rStyle w:val="alb"/>
          <w:sz w:val="22"/>
          <w:szCs w:val="22"/>
        </w:rPr>
      </w:pPr>
      <w:r>
        <w:rPr>
          <w:rStyle w:val="alb"/>
          <w:b w:val="0"/>
          <w:bCs w:val="0"/>
          <w:sz w:val="22"/>
          <w:szCs w:val="22"/>
        </w:rPr>
        <w:t>cen zawartych w ofertach.</w:t>
      </w:r>
    </w:p>
    <w:p w:rsidR="00C6768C" w:rsidRDefault="00C6768C" w:rsidP="00C6768C">
      <w:pPr>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t>Zmiany lub wycofanie złożonej oferty.</w:t>
      </w:r>
    </w:p>
    <w:p w:rsidR="00C6768C" w:rsidRDefault="00C6768C" w:rsidP="00C6768C">
      <w:pPr>
        <w:jc w:val="both"/>
      </w:pPr>
      <w:r>
        <w:rPr>
          <w:rStyle w:val="alb"/>
          <w:b/>
          <w:bCs/>
        </w:rPr>
        <w:t>15.1.</w:t>
      </w:r>
      <w:r>
        <w:t xml:space="preserve"> Wykonawca może wprowadzić zmiany do złożonej przez siebie oferty lub wycofać złożoną przez siebie ofertę. Zmiana lub wycofanie złożonej oferty są skuteczne tylko wówczas, gdy zostały dokonane przed upływem terminu składania ofert, i w takiej formie, jaka jest wymagana dla złożenia oferty.</w:t>
      </w:r>
    </w:p>
    <w:p w:rsidR="00C6768C" w:rsidRDefault="00C6768C" w:rsidP="00C6768C">
      <w:pPr>
        <w:jc w:val="both"/>
      </w:pPr>
      <w:r>
        <w:rPr>
          <w:rStyle w:val="alb"/>
          <w:b/>
          <w:bCs/>
        </w:rPr>
        <w:t>15.2.</w:t>
      </w:r>
      <w:r>
        <w:t xml:space="preserve"> Zmiana oferty musi być złożona w miejscu i według zasad obowiązujących przy składaniu oferty. Odpowiednio opisaną kopertę lub inne opakowanie zawierające zmianę oferty należy dodatkowo opatrzyć dopiskiem „ZMIANA OFERTY”. W przypadku składania kolejnych zmian oferty, dopisek „ZMIANA OFERTY” powinien zostać uzupełniony o kolejny numer zmiany.</w:t>
      </w:r>
    </w:p>
    <w:p w:rsidR="00C6768C" w:rsidRDefault="00C6768C" w:rsidP="00C6768C">
      <w:pPr>
        <w:jc w:val="both"/>
      </w:pPr>
      <w:r>
        <w:rPr>
          <w:rStyle w:val="alb"/>
          <w:b/>
          <w:bCs/>
        </w:rPr>
        <w:t>15.3.</w:t>
      </w:r>
      <w:r>
        <w:t xml:space="preserve"> Koperty lub opakowania oznakowane dopiskiem „ZMIANA OFERTY” zostaną otwarte przed otwarciem kopert lub opakowań zawierających oferty, których dotyczą te zmiany. Po stwierdzeniu poprawności procedury dokonania zmian, zmiany zostaną dołączone do oferty.</w:t>
      </w:r>
    </w:p>
    <w:p w:rsidR="00C6768C" w:rsidRDefault="00C6768C" w:rsidP="00C6768C">
      <w:pPr>
        <w:jc w:val="both"/>
      </w:pPr>
      <w:r>
        <w:rPr>
          <w:rStyle w:val="alb"/>
          <w:b/>
          <w:bCs/>
        </w:rPr>
        <w:t>15.4.</w:t>
      </w:r>
      <w:r>
        <w:t xml:space="preserve"> Wycofania oferty dokonuje się na wniosek Wykonawcy, podpisany przez Wykonawcę lub osobę upoważnioną do reprezentowania Wykonawcy, co winno być udokumentowane odpisem z właściwego rejestru (ewentualnie także pełnomocnictwem, o ile wycofanie oferty podpisze osoba, której prawo do reprezentowania Wykonawcy nie jest potwierdzone wpisem do właściwego rejestru). Wykonawca ma prawo do żądania zwrotu wycofanej oferty przed upływem terminu składania ofert.</w:t>
      </w:r>
    </w:p>
    <w:p w:rsidR="00C6768C" w:rsidRDefault="00C6768C" w:rsidP="00C6768C">
      <w:pPr>
        <w:jc w:val="both"/>
      </w:pPr>
      <w:r>
        <w:rPr>
          <w:rStyle w:val="alb"/>
          <w:b/>
          <w:bCs/>
        </w:rPr>
        <w:t>15.5.</w:t>
      </w:r>
      <w:r>
        <w:t xml:space="preserve"> Wycofanie oferty należy złożyć w miejscu i według zasad obowiązujących przy składaniu oferty. Odpowiednio opisaną kopertę lub inne opakowanie zawierające wycofanie oferty należy dodatkowo opatrzyć dopiskiem „WYCOFANIE OFERTY”.</w:t>
      </w:r>
    </w:p>
    <w:p w:rsidR="00C6768C" w:rsidRDefault="00C6768C" w:rsidP="00C6768C">
      <w:pPr>
        <w:jc w:val="both"/>
      </w:pPr>
      <w:r>
        <w:rPr>
          <w:rStyle w:val="alb"/>
          <w:b/>
          <w:bCs/>
        </w:rPr>
        <w:t>15.6.</w:t>
      </w:r>
      <w:r>
        <w:t xml:space="preserve"> W trakcie publicznej sesji otwarcia ofert nie będą otwierane koperty (opakowania) zawierające oferty, które zostały wycofane. Takie oferty zostaną odesłane Wykonawcom bez otwierania.</w:t>
      </w:r>
    </w:p>
    <w:p w:rsidR="00C6768C" w:rsidRDefault="00C6768C" w:rsidP="00C6768C">
      <w:pPr>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lastRenderedPageBreak/>
        <w:t>Termin związania ofertą.</w:t>
      </w:r>
    </w:p>
    <w:p w:rsidR="00C6768C" w:rsidRDefault="00C6768C" w:rsidP="00C6768C">
      <w:pPr>
        <w:jc w:val="both"/>
      </w:pPr>
      <w:r>
        <w:rPr>
          <w:rStyle w:val="alb"/>
          <w:b/>
          <w:bCs/>
        </w:rPr>
        <w:t>16.1.</w:t>
      </w:r>
      <w:r>
        <w:t xml:space="preserve"> Wykonawca pozostaje związany złożoną ofertą przez </w:t>
      </w:r>
      <w:r>
        <w:rPr>
          <w:rStyle w:val="alb"/>
          <w:b/>
          <w:bCs/>
        </w:rPr>
        <w:t>30 dni</w:t>
      </w:r>
      <w:r>
        <w:t>. Bieg terminu związania ofertą rozpoczyna się wraz z upływem terminu składania ofert.</w:t>
      </w:r>
    </w:p>
    <w:p w:rsidR="00C6768C" w:rsidRDefault="00C6768C" w:rsidP="00C6768C">
      <w:pPr>
        <w:jc w:val="both"/>
      </w:pPr>
      <w:r>
        <w:rPr>
          <w:rStyle w:val="alb"/>
          <w:b/>
          <w:bCs/>
        </w:rPr>
        <w:t>16.2.</w:t>
      </w:r>
      <w:r>
        <w:t xml:space="preserve"> 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C6768C" w:rsidRDefault="00C6768C" w:rsidP="00C6768C">
      <w:pPr>
        <w:rPr>
          <w:b/>
          <w:bCs/>
        </w:rPr>
      </w:pPr>
    </w:p>
    <w:p w:rsidR="00C6768C" w:rsidRDefault="00C6768C" w:rsidP="00C6768C">
      <w:pPr>
        <w:pStyle w:val="Nagwek3"/>
        <w:numPr>
          <w:ilvl w:val="0"/>
          <w:numId w:val="5"/>
        </w:numPr>
        <w:spacing w:before="0" w:after="0"/>
        <w:jc w:val="both"/>
        <w:rPr>
          <w:rStyle w:val="alb"/>
          <w:sz w:val="22"/>
          <w:szCs w:val="22"/>
        </w:rPr>
      </w:pPr>
      <w:r>
        <w:rPr>
          <w:rStyle w:val="alb"/>
          <w:sz w:val="22"/>
          <w:szCs w:val="22"/>
        </w:rPr>
        <w:t>Opis sposobu obliczenia ceny.</w:t>
      </w:r>
    </w:p>
    <w:p w:rsidR="00C6768C" w:rsidRDefault="00C6768C" w:rsidP="00C6768C">
      <w:pPr>
        <w:numPr>
          <w:ilvl w:val="0"/>
          <w:numId w:val="27"/>
        </w:numPr>
        <w:pBdr>
          <w:top w:val="nil"/>
          <w:left w:val="nil"/>
          <w:bottom w:val="nil"/>
          <w:right w:val="nil"/>
          <w:between w:val="nil"/>
          <w:bar w:val="nil"/>
        </w:pBdr>
        <w:jc w:val="both"/>
        <w:rPr>
          <w:rStyle w:val="alb"/>
          <w:kern w:val="3"/>
        </w:rPr>
      </w:pPr>
      <w:r>
        <w:rPr>
          <w:rStyle w:val="alb"/>
          <w:kern w:val="3"/>
        </w:rPr>
        <w:t>Wykonawca określi w o</w:t>
      </w:r>
      <w:r w:rsidR="00CC413B">
        <w:rPr>
          <w:rStyle w:val="alb"/>
          <w:kern w:val="3"/>
        </w:rPr>
        <w:t>fercie cenę jednostkową  brutto</w:t>
      </w:r>
      <w:r w:rsidR="00FD2299">
        <w:rPr>
          <w:kern w:val="3"/>
        </w:rPr>
        <w:t>*</w:t>
      </w:r>
      <w:r>
        <w:rPr>
          <w:rStyle w:val="alb"/>
          <w:kern w:val="3"/>
        </w:rPr>
        <w:t xml:space="preserve"> za 1 h świadczenia usług.  </w:t>
      </w:r>
    </w:p>
    <w:p w:rsidR="00C6768C" w:rsidRDefault="00C6768C" w:rsidP="00C6768C">
      <w:pPr>
        <w:widowControl w:val="0"/>
        <w:numPr>
          <w:ilvl w:val="0"/>
          <w:numId w:val="27"/>
        </w:numPr>
        <w:pBdr>
          <w:top w:val="nil"/>
          <w:left w:val="nil"/>
          <w:bottom w:val="nil"/>
          <w:right w:val="nil"/>
          <w:between w:val="nil"/>
          <w:bar w:val="nil"/>
        </w:pBdr>
        <w:suppressAutoHyphens/>
        <w:spacing w:line="276" w:lineRule="auto"/>
        <w:jc w:val="both"/>
        <w:rPr>
          <w:rStyle w:val="alb"/>
          <w:kern w:val="3"/>
        </w:rPr>
      </w:pPr>
      <w:r>
        <w:rPr>
          <w:rStyle w:val="alb"/>
          <w:kern w:val="3"/>
        </w:rPr>
        <w:t>Walutą ceny jest złoty polski.</w:t>
      </w:r>
    </w:p>
    <w:p w:rsidR="00C6768C" w:rsidRDefault="00C6768C" w:rsidP="00C6768C">
      <w:pPr>
        <w:widowControl w:val="0"/>
        <w:numPr>
          <w:ilvl w:val="0"/>
          <w:numId w:val="27"/>
        </w:numPr>
        <w:pBdr>
          <w:top w:val="nil"/>
          <w:left w:val="nil"/>
          <w:bottom w:val="nil"/>
          <w:right w:val="nil"/>
          <w:between w:val="nil"/>
          <w:bar w:val="nil"/>
        </w:pBdr>
        <w:suppressAutoHyphens/>
        <w:spacing w:line="276" w:lineRule="auto"/>
        <w:jc w:val="both"/>
        <w:rPr>
          <w:rStyle w:val="alb"/>
          <w:kern w:val="3"/>
        </w:rPr>
      </w:pPr>
      <w:r>
        <w:rPr>
          <w:rStyle w:val="alb"/>
          <w:kern w:val="3"/>
        </w:rPr>
        <w:t>Zamawiający nie przewiduje udzielania zaliczek na poczet wykonania zamówienia.</w:t>
      </w:r>
    </w:p>
    <w:p w:rsidR="00C6768C" w:rsidRPr="009A3538" w:rsidRDefault="00C6768C" w:rsidP="00C6768C">
      <w:pPr>
        <w:widowControl w:val="0"/>
        <w:numPr>
          <w:ilvl w:val="0"/>
          <w:numId w:val="27"/>
        </w:numPr>
        <w:pBdr>
          <w:top w:val="nil"/>
          <w:left w:val="nil"/>
          <w:bottom w:val="nil"/>
          <w:right w:val="nil"/>
          <w:between w:val="nil"/>
          <w:bar w:val="nil"/>
        </w:pBdr>
        <w:suppressAutoHyphens/>
        <w:spacing w:line="276" w:lineRule="auto"/>
        <w:jc w:val="both"/>
        <w:rPr>
          <w:kern w:val="3"/>
        </w:rPr>
      </w:pPr>
      <w:r>
        <w:rPr>
          <w:rStyle w:val="alb"/>
          <w:kern w:val="3"/>
        </w:rPr>
        <w:t xml:space="preserve">Należność płatna będzie po zakończeniu realizacji usług w każdym miesiącu, dokonaniu protokolarnego odbioru usługi, przelewem na konto Wykonawcy, w ciągu 14 dni od daty otrzymania przez Zamawiającego prawidłowo wystawionej faktury/rachunku. </w:t>
      </w:r>
    </w:p>
    <w:p w:rsidR="00C6768C" w:rsidRDefault="00C6768C" w:rsidP="00C6768C">
      <w:pPr>
        <w:jc w:val="both"/>
      </w:pPr>
    </w:p>
    <w:p w:rsidR="00C6768C" w:rsidRDefault="00C6768C" w:rsidP="00C6768C">
      <w:pPr>
        <w:pStyle w:val="Nagwek3"/>
        <w:numPr>
          <w:ilvl w:val="0"/>
          <w:numId w:val="28"/>
        </w:numPr>
        <w:spacing w:before="0" w:after="0"/>
        <w:jc w:val="both"/>
        <w:rPr>
          <w:rStyle w:val="alb"/>
          <w:sz w:val="22"/>
          <w:szCs w:val="22"/>
        </w:rPr>
      </w:pPr>
      <w:r>
        <w:rPr>
          <w:rStyle w:val="alb"/>
          <w:sz w:val="22"/>
          <w:szCs w:val="22"/>
        </w:rPr>
        <w:t>Informacje dotyczące rozliczenia w walutach obcych.</w:t>
      </w:r>
    </w:p>
    <w:p w:rsidR="00C6768C" w:rsidRDefault="00C6768C" w:rsidP="00C6768C">
      <w:pPr>
        <w:jc w:val="both"/>
        <w:rPr>
          <w:rStyle w:val="alb"/>
          <w:b/>
          <w:bCs/>
        </w:rPr>
      </w:pPr>
      <w:r>
        <w:t>Zamawiający nie przewiduje rozliczenia w walutach obcych. Rozliczenia między Wykonawcą a Zamawiającym prowadzone będą w polskich złotych (PLN).</w:t>
      </w:r>
    </w:p>
    <w:p w:rsidR="00C6768C" w:rsidRDefault="00C6768C" w:rsidP="00C6768C">
      <w:pPr>
        <w:ind w:left="708" w:hanging="708"/>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t>Opis kryteriów, którymi Zamawiający będzie się kierował przy wyborze oferty wraz z podaniem znaczenia tych kryteriów i sposobu oceny ofert.</w:t>
      </w:r>
    </w:p>
    <w:p w:rsidR="00C6768C" w:rsidRDefault="00C6768C" w:rsidP="00C6768C"/>
    <w:p w:rsidR="00C6768C" w:rsidRDefault="00C6768C" w:rsidP="00C6768C">
      <w:pPr>
        <w:jc w:val="both"/>
      </w:pPr>
      <w:r>
        <w:rPr>
          <w:rStyle w:val="alb"/>
          <w:b/>
          <w:bCs/>
        </w:rPr>
        <w:t>19.1.</w:t>
      </w:r>
      <w:r>
        <w:t xml:space="preserve"> Zamawiający oceni i porówna jedynie te oferty, które:</w:t>
      </w:r>
    </w:p>
    <w:p w:rsidR="00C6768C" w:rsidRDefault="00C6768C" w:rsidP="00C6768C">
      <w:pPr>
        <w:ind w:left="851" w:hanging="131"/>
        <w:jc w:val="both"/>
      </w:pPr>
      <w:r>
        <w:t>- zostaną złożone przez Wykonawców niewykluczonych przez Zamawiającego z niniejszego postępowania;</w:t>
      </w:r>
    </w:p>
    <w:p w:rsidR="00C6768C" w:rsidRDefault="00C6768C" w:rsidP="00C6768C">
      <w:pPr>
        <w:ind w:left="714"/>
        <w:jc w:val="both"/>
      </w:pPr>
      <w:r>
        <w:t xml:space="preserve">-  nie zostaną odrzucone przez Zamawiającego. </w:t>
      </w:r>
    </w:p>
    <w:p w:rsidR="00C6768C" w:rsidRDefault="00C6768C" w:rsidP="00C6768C">
      <w:pPr>
        <w:pStyle w:val="Tekstpodstawowy"/>
        <w:jc w:val="both"/>
        <w:rPr>
          <w:rStyle w:val="alb"/>
          <w:rFonts w:ascii="Arial" w:eastAsia="Arial" w:hAnsi="Arial" w:cs="Arial"/>
          <w:sz w:val="22"/>
          <w:szCs w:val="22"/>
        </w:rPr>
      </w:pPr>
      <w:r>
        <w:rPr>
          <w:rStyle w:val="alb"/>
          <w:rFonts w:ascii="Arial" w:hAnsi="Arial"/>
          <w:b/>
          <w:bCs/>
          <w:sz w:val="22"/>
          <w:szCs w:val="22"/>
        </w:rPr>
        <w:t>19.2.</w:t>
      </w:r>
      <w:r>
        <w:rPr>
          <w:rStyle w:val="alb"/>
          <w:rFonts w:ascii="Arial" w:hAnsi="Arial"/>
          <w:b/>
          <w:bCs/>
          <w:sz w:val="22"/>
          <w:szCs w:val="22"/>
        </w:rPr>
        <w:tab/>
      </w:r>
      <w:r>
        <w:rPr>
          <w:rStyle w:val="alb"/>
          <w:rFonts w:ascii="Arial" w:hAnsi="Arial"/>
          <w:sz w:val="22"/>
          <w:szCs w:val="22"/>
        </w:rPr>
        <w:t xml:space="preserve">Zamawiający dokona oceny ofert, które nie podlegają odrzuceniu, na podstawie następujących kryteriów: </w:t>
      </w:r>
    </w:p>
    <w:p w:rsidR="00C6768C" w:rsidRDefault="00C6768C" w:rsidP="00C6768C">
      <w:pPr>
        <w:pStyle w:val="Tekstpodstawowy"/>
        <w:jc w:val="both"/>
        <w:rPr>
          <w:rStyle w:val="alb"/>
          <w:rFonts w:ascii="Arial" w:eastAsia="Arial" w:hAnsi="Arial" w:cs="Arial"/>
          <w:sz w:val="22"/>
          <w:szCs w:val="22"/>
        </w:rPr>
      </w:pPr>
      <w:r>
        <w:rPr>
          <w:rStyle w:val="alb"/>
          <w:rFonts w:ascii="Arial" w:eastAsia="Arial" w:hAnsi="Arial" w:cs="Arial"/>
          <w:sz w:val="22"/>
          <w:szCs w:val="22"/>
        </w:rPr>
        <w:tab/>
        <w:t xml:space="preserve">Kryterium nr 1 </w:t>
      </w:r>
      <w:r>
        <w:rPr>
          <w:rStyle w:val="alb"/>
          <w:rFonts w:ascii="Arial" w:hAnsi="Arial"/>
          <w:sz w:val="22"/>
          <w:szCs w:val="22"/>
        </w:rPr>
        <w:t>– Cena – 50 punktów</w:t>
      </w:r>
    </w:p>
    <w:p w:rsidR="00C6768C" w:rsidRPr="009A3538" w:rsidRDefault="00C6768C" w:rsidP="00C6768C">
      <w:pPr>
        <w:pStyle w:val="Tekstpodstawowy"/>
        <w:jc w:val="both"/>
        <w:rPr>
          <w:rStyle w:val="alb"/>
          <w:rFonts w:ascii="Arial" w:eastAsia="Arial" w:hAnsi="Arial" w:cs="Arial"/>
          <w:sz w:val="22"/>
          <w:szCs w:val="22"/>
        </w:rPr>
      </w:pPr>
      <w:r>
        <w:rPr>
          <w:rStyle w:val="alb"/>
          <w:rFonts w:ascii="Arial" w:eastAsia="Arial" w:hAnsi="Arial" w:cs="Arial"/>
          <w:sz w:val="22"/>
          <w:szCs w:val="22"/>
        </w:rPr>
        <w:tab/>
        <w:t xml:space="preserve">Kryterium nr 2 </w:t>
      </w:r>
      <w:r>
        <w:rPr>
          <w:rStyle w:val="alb"/>
          <w:rFonts w:ascii="Arial" w:hAnsi="Arial"/>
          <w:sz w:val="22"/>
          <w:szCs w:val="22"/>
        </w:rPr>
        <w:t xml:space="preserve">– Doświadczenie wykonawcy –  50 punktów     </w:t>
      </w:r>
    </w:p>
    <w:p w:rsidR="00C6768C" w:rsidRDefault="00C6768C" w:rsidP="00C6768C">
      <w:pPr>
        <w:pStyle w:val="Tekstpodstawowy"/>
        <w:jc w:val="both"/>
        <w:rPr>
          <w:rStyle w:val="alb"/>
          <w:rFonts w:ascii="Arial" w:eastAsia="Arial" w:hAnsi="Arial" w:cs="Arial"/>
          <w:b/>
          <w:bCs/>
          <w:sz w:val="22"/>
          <w:szCs w:val="22"/>
        </w:rPr>
      </w:pPr>
      <w:r>
        <w:rPr>
          <w:rStyle w:val="alb"/>
          <w:rFonts w:ascii="Arial" w:hAnsi="Arial"/>
          <w:b/>
          <w:bCs/>
          <w:sz w:val="22"/>
          <w:szCs w:val="22"/>
        </w:rPr>
        <w:t>19.2.1</w:t>
      </w:r>
      <w:r>
        <w:rPr>
          <w:rStyle w:val="alb"/>
          <w:rFonts w:ascii="Arial" w:hAnsi="Arial"/>
          <w:sz w:val="22"/>
          <w:szCs w:val="22"/>
        </w:rPr>
        <w:t xml:space="preserve">. </w:t>
      </w:r>
      <w:r>
        <w:rPr>
          <w:rStyle w:val="alb"/>
          <w:rFonts w:ascii="Arial" w:hAnsi="Arial"/>
          <w:b/>
          <w:bCs/>
          <w:sz w:val="22"/>
          <w:szCs w:val="22"/>
        </w:rPr>
        <w:t xml:space="preserve">Kryterium nr 1 – Cena </w:t>
      </w:r>
    </w:p>
    <w:p w:rsidR="00C6768C" w:rsidRDefault="00C6768C" w:rsidP="00C6768C">
      <w:pPr>
        <w:pStyle w:val="Tekstpodstawowy"/>
        <w:jc w:val="both"/>
        <w:rPr>
          <w:rStyle w:val="alb"/>
          <w:rFonts w:ascii="Arial" w:eastAsia="Arial" w:hAnsi="Arial" w:cs="Arial"/>
          <w:sz w:val="22"/>
          <w:szCs w:val="22"/>
        </w:rPr>
      </w:pPr>
      <w:r>
        <w:rPr>
          <w:rStyle w:val="alb"/>
          <w:rFonts w:ascii="Arial" w:hAnsi="Arial"/>
          <w:sz w:val="22"/>
          <w:szCs w:val="22"/>
        </w:rPr>
        <w:t xml:space="preserve">Obliczenie liczby punktów przyznanych każdej ofercie, w niniejszym kryterium zostanie dokonane na podstawie poniższego wzoru: </w:t>
      </w:r>
    </w:p>
    <w:p w:rsidR="00C6768C" w:rsidRDefault="00C6768C" w:rsidP="00C6768C">
      <w:pPr>
        <w:pStyle w:val="Tekstpodstawowy"/>
        <w:jc w:val="both"/>
        <w:rPr>
          <w:rStyle w:val="alb"/>
          <w:rFonts w:ascii="Arial" w:eastAsia="Arial" w:hAnsi="Arial" w:cs="Arial"/>
          <w:sz w:val="22"/>
          <w:szCs w:val="22"/>
        </w:rPr>
      </w:pPr>
      <w:r>
        <w:rPr>
          <w:rStyle w:val="alb"/>
          <w:rFonts w:ascii="Arial" w:hAnsi="Arial"/>
          <w:sz w:val="22"/>
          <w:szCs w:val="22"/>
        </w:rPr>
        <w:t xml:space="preserve">Pi = 50 x </w:t>
      </w:r>
      <w:proofErr w:type="spellStart"/>
      <w:r>
        <w:rPr>
          <w:rStyle w:val="alb"/>
          <w:rFonts w:ascii="Arial" w:hAnsi="Arial"/>
          <w:sz w:val="22"/>
          <w:szCs w:val="22"/>
        </w:rPr>
        <w:t>C</w:t>
      </w:r>
      <w:r>
        <w:rPr>
          <w:rStyle w:val="alb"/>
          <w:rFonts w:ascii="Arial" w:hAnsi="Arial"/>
          <w:sz w:val="22"/>
          <w:szCs w:val="22"/>
          <w:vertAlign w:val="subscript"/>
        </w:rPr>
        <w:t>min</w:t>
      </w:r>
      <w:proofErr w:type="spellEnd"/>
      <w:r>
        <w:rPr>
          <w:rStyle w:val="alb"/>
          <w:rFonts w:ascii="Arial" w:hAnsi="Arial"/>
          <w:sz w:val="22"/>
          <w:szCs w:val="22"/>
        </w:rPr>
        <w:t xml:space="preserve">/Ci </w:t>
      </w:r>
    </w:p>
    <w:p w:rsidR="00C6768C" w:rsidRDefault="00C6768C" w:rsidP="00C6768C">
      <w:pPr>
        <w:pStyle w:val="Tekstpodstawowy"/>
        <w:jc w:val="both"/>
        <w:rPr>
          <w:rStyle w:val="alb"/>
          <w:rFonts w:ascii="Arial" w:eastAsia="Arial" w:hAnsi="Arial" w:cs="Arial"/>
          <w:sz w:val="22"/>
          <w:szCs w:val="22"/>
        </w:rPr>
      </w:pPr>
      <w:r>
        <w:rPr>
          <w:rStyle w:val="alb"/>
          <w:rFonts w:ascii="Arial" w:hAnsi="Arial"/>
          <w:sz w:val="22"/>
          <w:szCs w:val="22"/>
        </w:rPr>
        <w:t xml:space="preserve">gdzie: </w:t>
      </w:r>
    </w:p>
    <w:p w:rsidR="00C6768C" w:rsidRDefault="00C6768C" w:rsidP="00C6768C">
      <w:pPr>
        <w:pStyle w:val="Tekstpodstawowy"/>
        <w:jc w:val="both"/>
        <w:rPr>
          <w:rStyle w:val="alb"/>
          <w:rFonts w:ascii="Arial" w:eastAsia="Arial" w:hAnsi="Arial" w:cs="Arial"/>
          <w:sz w:val="22"/>
          <w:szCs w:val="22"/>
        </w:rPr>
      </w:pPr>
      <w:r>
        <w:rPr>
          <w:rStyle w:val="alb"/>
          <w:rFonts w:ascii="Arial" w:hAnsi="Arial"/>
          <w:sz w:val="22"/>
          <w:szCs w:val="22"/>
        </w:rPr>
        <w:t xml:space="preserve">i to numer oferty, </w:t>
      </w:r>
    </w:p>
    <w:p w:rsidR="00C6768C" w:rsidRDefault="00C6768C" w:rsidP="00C6768C">
      <w:pPr>
        <w:pStyle w:val="Tekstpodstawowy"/>
        <w:jc w:val="both"/>
        <w:rPr>
          <w:rStyle w:val="alb"/>
          <w:rFonts w:ascii="Arial" w:eastAsia="Arial" w:hAnsi="Arial" w:cs="Arial"/>
          <w:sz w:val="22"/>
          <w:szCs w:val="22"/>
        </w:rPr>
      </w:pPr>
      <w:r>
        <w:rPr>
          <w:rStyle w:val="alb"/>
          <w:rFonts w:ascii="Arial" w:hAnsi="Arial"/>
          <w:sz w:val="22"/>
          <w:szCs w:val="22"/>
        </w:rPr>
        <w:t xml:space="preserve">Pi to liczba punktów przyznanych ocenianej ofercie, </w:t>
      </w:r>
    </w:p>
    <w:p w:rsidR="00C6768C" w:rsidRDefault="00C6768C" w:rsidP="00C6768C">
      <w:pPr>
        <w:pStyle w:val="Tekstpodstawowy"/>
        <w:jc w:val="both"/>
        <w:rPr>
          <w:rStyle w:val="alb"/>
          <w:rFonts w:ascii="Arial" w:eastAsia="Arial" w:hAnsi="Arial" w:cs="Arial"/>
          <w:sz w:val="22"/>
          <w:szCs w:val="22"/>
        </w:rPr>
      </w:pPr>
      <w:proofErr w:type="spellStart"/>
      <w:r>
        <w:rPr>
          <w:rStyle w:val="alb"/>
          <w:rFonts w:ascii="Arial" w:hAnsi="Arial"/>
          <w:sz w:val="22"/>
          <w:szCs w:val="22"/>
        </w:rPr>
        <w:t>C</w:t>
      </w:r>
      <w:r>
        <w:rPr>
          <w:rStyle w:val="alb"/>
          <w:rFonts w:ascii="Arial" w:hAnsi="Arial"/>
          <w:sz w:val="22"/>
          <w:szCs w:val="22"/>
          <w:vertAlign w:val="subscript"/>
        </w:rPr>
        <w:t>min</w:t>
      </w:r>
      <w:proofErr w:type="spellEnd"/>
      <w:r w:rsidR="00436FF7">
        <w:rPr>
          <w:rStyle w:val="alb"/>
          <w:rFonts w:ascii="Arial" w:hAnsi="Arial"/>
          <w:sz w:val="22"/>
          <w:szCs w:val="22"/>
        </w:rPr>
        <w:t xml:space="preserve"> to najniższa </w:t>
      </w:r>
      <w:r>
        <w:rPr>
          <w:rStyle w:val="alb"/>
          <w:rFonts w:ascii="Arial" w:hAnsi="Arial"/>
          <w:sz w:val="22"/>
          <w:szCs w:val="22"/>
        </w:rPr>
        <w:t xml:space="preserve">cena brutto oferty spośród cen brutto wszystkich ofert, </w:t>
      </w:r>
    </w:p>
    <w:p w:rsidR="00C6768C" w:rsidRDefault="00416709" w:rsidP="00C6768C">
      <w:pPr>
        <w:pStyle w:val="Tekstpodstawowy"/>
        <w:jc w:val="both"/>
        <w:rPr>
          <w:rStyle w:val="alb"/>
          <w:rFonts w:ascii="Arial" w:hAnsi="Arial"/>
          <w:sz w:val="22"/>
          <w:szCs w:val="22"/>
        </w:rPr>
      </w:pPr>
      <w:r>
        <w:rPr>
          <w:rStyle w:val="alb"/>
          <w:rFonts w:ascii="Arial" w:hAnsi="Arial"/>
          <w:sz w:val="22"/>
          <w:szCs w:val="22"/>
        </w:rPr>
        <w:t xml:space="preserve">Ci to </w:t>
      </w:r>
      <w:r w:rsidR="00C6768C">
        <w:rPr>
          <w:rStyle w:val="alb"/>
          <w:rFonts w:ascii="Arial" w:hAnsi="Arial"/>
          <w:sz w:val="22"/>
          <w:szCs w:val="22"/>
        </w:rPr>
        <w:t xml:space="preserve"> cena brutto ocenianej oferty. </w:t>
      </w:r>
    </w:p>
    <w:p w:rsidR="00D57E4F" w:rsidRDefault="00D57E4F" w:rsidP="00C6768C">
      <w:pPr>
        <w:pStyle w:val="Tekstpodstawowy"/>
        <w:jc w:val="both"/>
        <w:rPr>
          <w:rStyle w:val="alb"/>
          <w:rFonts w:ascii="Arial" w:hAnsi="Arial"/>
          <w:sz w:val="22"/>
          <w:szCs w:val="22"/>
        </w:rPr>
      </w:pPr>
      <w:r>
        <w:rPr>
          <w:rStyle w:val="alb"/>
          <w:rFonts w:ascii="Arial" w:hAnsi="Arial"/>
          <w:sz w:val="22"/>
          <w:szCs w:val="22"/>
        </w:rPr>
        <w:t>________________________________________________________________________</w:t>
      </w:r>
    </w:p>
    <w:p w:rsidR="00FD2299" w:rsidRPr="00FD2299" w:rsidRDefault="00FD2299" w:rsidP="00C6768C">
      <w:pPr>
        <w:pStyle w:val="Tekstpodstawowy"/>
        <w:jc w:val="both"/>
        <w:rPr>
          <w:rStyle w:val="alb"/>
          <w:rFonts w:ascii="Arial" w:hAnsi="Arial"/>
          <w:sz w:val="16"/>
          <w:szCs w:val="16"/>
        </w:rPr>
      </w:pPr>
      <w:r w:rsidRPr="00FD2299">
        <w:rPr>
          <w:sz w:val="16"/>
          <w:szCs w:val="16"/>
        </w:rPr>
        <w:t xml:space="preserve">*przez cenę brutto w przypadku </w:t>
      </w:r>
      <w:r w:rsidR="00416709">
        <w:rPr>
          <w:sz w:val="16"/>
          <w:szCs w:val="16"/>
        </w:rPr>
        <w:t xml:space="preserve"> </w:t>
      </w:r>
      <w:r w:rsidRPr="00FD2299">
        <w:rPr>
          <w:sz w:val="16"/>
          <w:szCs w:val="16"/>
        </w:rPr>
        <w:t>osoby fizycznej rozumie się cenę kompletną, jednoznaczną i ostateczną (obejmującą wynagrodzenie brutto, składki na ubezpieczenia społeczne, fundusz pracy oraz koszty dojazdu do miejsc realizacji Projektu).</w:t>
      </w:r>
    </w:p>
    <w:p w:rsidR="00FD2299" w:rsidRDefault="00FD2299" w:rsidP="00C6768C">
      <w:pPr>
        <w:pStyle w:val="Tekstpodstawowy"/>
        <w:jc w:val="both"/>
        <w:rPr>
          <w:rStyle w:val="alb"/>
          <w:rFonts w:ascii="Arial" w:eastAsia="Arial" w:hAnsi="Arial" w:cs="Arial"/>
          <w:sz w:val="22"/>
          <w:szCs w:val="22"/>
        </w:rPr>
      </w:pPr>
    </w:p>
    <w:p w:rsidR="00C6768C" w:rsidRDefault="00C6768C" w:rsidP="00C6768C">
      <w:pPr>
        <w:pStyle w:val="Tekstpodstawowy"/>
        <w:jc w:val="both"/>
        <w:rPr>
          <w:rStyle w:val="alb"/>
          <w:rFonts w:ascii="Arial" w:eastAsia="Arial" w:hAnsi="Arial" w:cs="Arial"/>
          <w:b/>
          <w:bCs/>
          <w:sz w:val="22"/>
          <w:szCs w:val="22"/>
        </w:rPr>
      </w:pPr>
      <w:r>
        <w:rPr>
          <w:rStyle w:val="alb"/>
          <w:rFonts w:ascii="Arial" w:hAnsi="Arial"/>
          <w:b/>
          <w:bCs/>
          <w:sz w:val="22"/>
          <w:szCs w:val="22"/>
        </w:rPr>
        <w:lastRenderedPageBreak/>
        <w:t xml:space="preserve">19.2.2. W kryterium nr 2 „Doświadczenie Wykonawcy” oferta zostanie oceniona </w:t>
      </w:r>
      <w:proofErr w:type="spellStart"/>
      <w:r>
        <w:rPr>
          <w:rStyle w:val="alb"/>
          <w:rFonts w:ascii="Arial" w:hAnsi="Arial"/>
          <w:b/>
          <w:bCs/>
          <w:sz w:val="22"/>
          <w:szCs w:val="22"/>
        </w:rPr>
        <w:t>wg</w:t>
      </w:r>
      <w:proofErr w:type="spellEnd"/>
      <w:r>
        <w:rPr>
          <w:rStyle w:val="alb"/>
          <w:rFonts w:ascii="Arial" w:hAnsi="Arial"/>
          <w:b/>
          <w:bCs/>
          <w:sz w:val="22"/>
          <w:szCs w:val="22"/>
        </w:rPr>
        <w:t xml:space="preserve">. następujących zasad: </w:t>
      </w:r>
    </w:p>
    <w:p w:rsidR="00C6768C" w:rsidRPr="00C6768C" w:rsidRDefault="00C6768C" w:rsidP="00C6768C">
      <w:pPr>
        <w:pStyle w:val="Tekstpodstawowy"/>
        <w:jc w:val="both"/>
        <w:rPr>
          <w:rStyle w:val="alb"/>
          <w:rFonts w:ascii="Arial" w:hAnsi="Arial"/>
          <w:sz w:val="22"/>
          <w:szCs w:val="22"/>
        </w:rPr>
      </w:pPr>
      <w:r>
        <w:rPr>
          <w:rStyle w:val="alb"/>
          <w:rFonts w:ascii="Arial" w:hAnsi="Arial"/>
          <w:sz w:val="22"/>
          <w:szCs w:val="22"/>
        </w:rPr>
        <w:t>W ocenie brane będzie pod uwagę doświadczenie wykonawcy, który na zlecenie dowolnej jednostki organizacyjnej pomocy społecznej wykonywał funkcję Asystenta Rodziny o której</w:t>
      </w:r>
      <w:r>
        <w:rPr>
          <w:rFonts w:ascii="Arial" w:hAnsi="Arial"/>
          <w:sz w:val="22"/>
          <w:szCs w:val="22"/>
        </w:rPr>
        <w:t xml:space="preserve"> </w:t>
      </w:r>
      <w:r>
        <w:rPr>
          <w:rStyle w:val="alb"/>
          <w:rFonts w:ascii="Arial" w:hAnsi="Arial"/>
          <w:sz w:val="22"/>
          <w:szCs w:val="22"/>
        </w:rPr>
        <w:t>mowa w art. 15 ust. 1 ustawy z dnia 9 czerwca 2011 o wspieraniu rodziny i systemie pieczy zastępczej. Za każdy pełny miesiąc kalendarzowy realizacji usług o których mowa  w dowolnym wymiarze czasu pracy na rzecz co najmniej 1 rodziny Wykonawca otrzyma 1 punkt. Łącznie Wykonawca może otrzymać 50 punktów za 50 pełnych miesięcy kalendarzowych świadczenia usług o których mowa w niniejszym punkcie.</w:t>
      </w:r>
    </w:p>
    <w:p w:rsidR="00C6768C" w:rsidRDefault="00C6768C" w:rsidP="00C6768C">
      <w:pPr>
        <w:pStyle w:val="Tekstpodstawowy"/>
        <w:jc w:val="both"/>
        <w:rPr>
          <w:rStyle w:val="alb"/>
          <w:rFonts w:ascii="Arial" w:eastAsia="Arial" w:hAnsi="Arial" w:cs="Arial"/>
          <w:sz w:val="22"/>
          <w:szCs w:val="22"/>
        </w:rPr>
      </w:pPr>
      <w:r>
        <w:rPr>
          <w:rStyle w:val="alb"/>
          <w:rFonts w:ascii="Arial" w:hAnsi="Arial"/>
          <w:b/>
          <w:bCs/>
          <w:sz w:val="22"/>
          <w:szCs w:val="22"/>
        </w:rPr>
        <w:t>19.2.3.</w:t>
      </w:r>
      <w:r>
        <w:rPr>
          <w:rStyle w:val="alb"/>
          <w:rFonts w:ascii="Arial" w:hAnsi="Arial"/>
          <w:sz w:val="22"/>
          <w:szCs w:val="22"/>
        </w:rPr>
        <w:t xml:space="preserve"> Zamawiający dokonując oceny ofert w oparciu o kryterium nr 2 będzie brał pod uwagę wyłącznie informacje podane przez Wykonawcę w wykazie sporządzonym przez Wykonawcę zgodnie z Załącznikiem nr 6 do SIWZ. W wykazie tym nie należy przedstawiać usług zrealizowanych przez podmioty trzecie (Zamawiający nie uwzględni tych usług w ocenie oferty).</w:t>
      </w:r>
    </w:p>
    <w:p w:rsidR="00C6768C" w:rsidRDefault="00C6768C" w:rsidP="00C6768C">
      <w:pPr>
        <w:pStyle w:val="Tekstpodstawowy"/>
        <w:jc w:val="both"/>
        <w:rPr>
          <w:rStyle w:val="alb"/>
          <w:rFonts w:ascii="Arial" w:eastAsia="Arial" w:hAnsi="Arial" w:cs="Arial"/>
          <w:sz w:val="22"/>
          <w:szCs w:val="22"/>
        </w:rPr>
      </w:pPr>
      <w:r>
        <w:rPr>
          <w:rStyle w:val="alb"/>
          <w:rFonts w:ascii="Arial" w:hAnsi="Arial"/>
          <w:b/>
          <w:bCs/>
          <w:sz w:val="22"/>
          <w:szCs w:val="22"/>
        </w:rPr>
        <w:t>19.2.4.</w:t>
      </w:r>
      <w:r>
        <w:rPr>
          <w:rStyle w:val="alb"/>
          <w:rFonts w:ascii="Arial" w:hAnsi="Arial"/>
          <w:sz w:val="22"/>
          <w:szCs w:val="22"/>
        </w:rPr>
        <w:t xml:space="preserve"> W każdym z kryteriów ocena będzie dokonana z dokładnością do dwóch miejsc po przecinku. Punkty przyznane w poszczególnych kryteriach danej oferty zostaną do siebie dodane. Za najkorzystniejszą zostanie uznana oferta, która uzyska najwyższą liczbę punktów.</w:t>
      </w:r>
    </w:p>
    <w:p w:rsidR="00C6768C" w:rsidRDefault="00C6768C" w:rsidP="00C6768C">
      <w:pPr>
        <w:pStyle w:val="Tekstpodstawowy"/>
        <w:jc w:val="both"/>
        <w:rPr>
          <w:rStyle w:val="alb"/>
          <w:rFonts w:ascii="Arial" w:eastAsia="Arial" w:hAnsi="Arial" w:cs="Arial"/>
          <w:sz w:val="22"/>
          <w:szCs w:val="22"/>
        </w:rPr>
      </w:pPr>
      <w:r>
        <w:rPr>
          <w:rStyle w:val="alb"/>
          <w:rFonts w:ascii="Arial" w:hAnsi="Arial"/>
          <w:b/>
          <w:bCs/>
          <w:sz w:val="22"/>
          <w:szCs w:val="22"/>
        </w:rPr>
        <w:t>19.2.5.</w:t>
      </w:r>
      <w:r>
        <w:rPr>
          <w:rStyle w:val="alb"/>
          <w:rFonts w:ascii="Arial" w:hAnsi="Arial"/>
          <w:sz w:val="22"/>
          <w:szCs w:val="22"/>
        </w:rPr>
        <w:t xml:space="preserve"> Dokumenty, o których mowa w </w:t>
      </w:r>
      <w:proofErr w:type="spellStart"/>
      <w:r>
        <w:rPr>
          <w:rStyle w:val="alb"/>
          <w:rFonts w:ascii="Arial" w:hAnsi="Arial"/>
          <w:sz w:val="22"/>
          <w:szCs w:val="22"/>
        </w:rPr>
        <w:t>pkt</w:t>
      </w:r>
      <w:proofErr w:type="spellEnd"/>
      <w:r>
        <w:rPr>
          <w:rStyle w:val="alb"/>
          <w:rFonts w:ascii="Arial" w:hAnsi="Arial"/>
          <w:sz w:val="22"/>
          <w:szCs w:val="22"/>
        </w:rPr>
        <w:t xml:space="preserve"> </w:t>
      </w:r>
      <w:r w:rsidRPr="007674F1">
        <w:rPr>
          <w:rStyle w:val="alb"/>
          <w:rFonts w:ascii="Arial" w:hAnsi="Arial"/>
          <w:color w:val="auto"/>
          <w:sz w:val="22"/>
          <w:szCs w:val="22"/>
        </w:rPr>
        <w:t>19.2.2. oraz 19.2.3.</w:t>
      </w:r>
      <w:r>
        <w:rPr>
          <w:rStyle w:val="alb"/>
          <w:rFonts w:ascii="Arial" w:hAnsi="Arial"/>
          <w:sz w:val="22"/>
          <w:szCs w:val="22"/>
        </w:rPr>
        <w:t xml:space="preserve"> SIWZ nie są dokumentami, o których mowa w art. 25 ust. 1 ustawy </w:t>
      </w:r>
      <w:proofErr w:type="spellStart"/>
      <w:r>
        <w:rPr>
          <w:rStyle w:val="alb"/>
          <w:rFonts w:ascii="Arial" w:hAnsi="Arial"/>
          <w:sz w:val="22"/>
          <w:szCs w:val="22"/>
        </w:rPr>
        <w:t>Pzp</w:t>
      </w:r>
      <w:proofErr w:type="spellEnd"/>
      <w:r>
        <w:rPr>
          <w:rStyle w:val="alb"/>
          <w:rFonts w:ascii="Arial" w:hAnsi="Arial"/>
          <w:sz w:val="22"/>
          <w:szCs w:val="22"/>
        </w:rPr>
        <w:t xml:space="preserve">, a tym samym nie podlegają przepisom art. 26 ust. 3 ustawy </w:t>
      </w:r>
      <w:proofErr w:type="spellStart"/>
      <w:r>
        <w:rPr>
          <w:rStyle w:val="alb"/>
          <w:rFonts w:ascii="Arial" w:hAnsi="Arial"/>
          <w:sz w:val="22"/>
          <w:szCs w:val="22"/>
        </w:rPr>
        <w:t>Pzp</w:t>
      </w:r>
      <w:proofErr w:type="spellEnd"/>
      <w:r>
        <w:rPr>
          <w:rStyle w:val="alb"/>
          <w:rFonts w:ascii="Arial" w:hAnsi="Arial"/>
          <w:sz w:val="22"/>
          <w:szCs w:val="22"/>
        </w:rPr>
        <w:t xml:space="preserve"> i w razie ich nie złożenia Zamawiający nie będzie wzywał Wykonawcy do złożenia tego dokumentu (w sytuacji nie złożenia danego dokumentu oferta wykonawcy w ramach danego kryterium/</w:t>
      </w:r>
      <w:proofErr w:type="spellStart"/>
      <w:r>
        <w:rPr>
          <w:rStyle w:val="alb"/>
          <w:rFonts w:ascii="Arial" w:hAnsi="Arial"/>
          <w:sz w:val="22"/>
          <w:szCs w:val="22"/>
        </w:rPr>
        <w:t>podkryterium</w:t>
      </w:r>
      <w:proofErr w:type="spellEnd"/>
      <w:r>
        <w:rPr>
          <w:rStyle w:val="alb"/>
          <w:rFonts w:ascii="Arial" w:hAnsi="Arial"/>
          <w:sz w:val="22"/>
          <w:szCs w:val="22"/>
        </w:rPr>
        <w:t xml:space="preserve"> oceny otrzyma zero punktów).</w:t>
      </w:r>
    </w:p>
    <w:p w:rsidR="00C6768C" w:rsidRDefault="00C6768C" w:rsidP="00C6768C">
      <w:pPr>
        <w:pStyle w:val="Tekstpodstawowy"/>
        <w:suppressAutoHyphens w:val="0"/>
        <w:spacing w:after="0"/>
        <w:jc w:val="both"/>
        <w:rPr>
          <w:rFonts w:ascii="Arial" w:eastAsia="Arial" w:hAnsi="Arial" w:cs="Arial"/>
          <w:b/>
          <w:bCs/>
          <w:sz w:val="22"/>
          <w:szCs w:val="22"/>
        </w:rPr>
      </w:pPr>
    </w:p>
    <w:p w:rsidR="00C6768C" w:rsidRDefault="00C6768C" w:rsidP="00C6768C">
      <w:pPr>
        <w:pStyle w:val="Nagwek3"/>
        <w:numPr>
          <w:ilvl w:val="0"/>
          <w:numId w:val="5"/>
        </w:numPr>
        <w:spacing w:before="0" w:after="0"/>
        <w:jc w:val="both"/>
        <w:rPr>
          <w:rStyle w:val="alb"/>
          <w:sz w:val="22"/>
          <w:szCs w:val="22"/>
        </w:rPr>
      </w:pPr>
      <w:r>
        <w:rPr>
          <w:rStyle w:val="alb"/>
          <w:sz w:val="22"/>
          <w:szCs w:val="22"/>
        </w:rPr>
        <w:t>Oferta z rażąco niską ceną.</w:t>
      </w:r>
    </w:p>
    <w:p w:rsidR="00C6768C" w:rsidRDefault="00C6768C" w:rsidP="00C6768C">
      <w:pPr>
        <w:jc w:val="both"/>
      </w:pPr>
      <w:r>
        <w:rPr>
          <w:rStyle w:val="alb"/>
          <w:b/>
          <w:bCs/>
        </w:rPr>
        <w:t>20.1.</w:t>
      </w:r>
      <w:r>
        <w:t xml:space="preserve"> Jeżeli cena oferty lub jej istotne części składowe, wydawać się będą rażąco niskie w stosunku do przedmiotu zamówienia i budzić będą wątpliwości Zamawiającego co do możliwości wykonania przedmiotu zamówienia zgodnie z wymaganiami określonymi przez zamawiającego lub wynikającymi z odrębnych przepisów, w szczególności, gdy cena całkowita będzie niższa o 30% od wartości zamówienia powiększonej o należny podatek VAT, lub średniej arytmetycznej cen wszystkich złożonych ofert, Zamawiający zwróci się do Wykonawcy o udzielenie wyjaśnień, w tym złożenie dowodów, dotyczących elementów oferty mających wpływ na wysokość ceny.</w:t>
      </w:r>
    </w:p>
    <w:p w:rsidR="00C6768C" w:rsidRDefault="00C6768C" w:rsidP="00C6768C">
      <w:pPr>
        <w:jc w:val="both"/>
      </w:pPr>
      <w:r>
        <w:rPr>
          <w:rStyle w:val="alb"/>
          <w:b/>
          <w:bCs/>
        </w:rPr>
        <w:t xml:space="preserve">20.2. </w:t>
      </w:r>
      <w:r>
        <w:t>Obowiązek wykazania, że oferta nie zawiera rażąco niskiej ceny, spoczywa na Wykonawcy.</w:t>
      </w:r>
    </w:p>
    <w:p w:rsidR="00C6768C" w:rsidRDefault="00C6768C" w:rsidP="00C6768C">
      <w:pPr>
        <w:jc w:val="both"/>
      </w:pPr>
      <w:r>
        <w:rPr>
          <w:rStyle w:val="alb"/>
          <w:b/>
          <w:bCs/>
        </w:rPr>
        <w:t xml:space="preserve">20.3. </w:t>
      </w:r>
      <w:r>
        <w:t>Zamawiający odrzuci ofertę Wykonawcy, który nie udzieli wyjaśnień lub jeżeli dokonana ocena wyjaśnień wraz ze złożonymi dowodami potwierdzi, że oferta zawiera rażąco niską cenę w stosunku do przedmiotu zamówienia.</w:t>
      </w:r>
    </w:p>
    <w:p w:rsidR="00C6768C" w:rsidRDefault="00C6768C" w:rsidP="00C6768C">
      <w:pPr>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t>Uzupełnienie oferty.</w:t>
      </w:r>
    </w:p>
    <w:p w:rsidR="00C6768C" w:rsidRDefault="00C6768C" w:rsidP="00C6768C">
      <w:pPr>
        <w:jc w:val="both"/>
      </w:pPr>
      <w:r>
        <w:rPr>
          <w:rStyle w:val="alb"/>
          <w:b/>
          <w:bCs/>
        </w:rPr>
        <w:t>21.1.</w:t>
      </w:r>
      <w:r>
        <w:t xml:space="preserve"> Jeżeli Wykonawca nie złożył oświadczeń, o których mowa w </w:t>
      </w:r>
      <w:proofErr w:type="spellStart"/>
      <w:r>
        <w:t>pkt</w:t>
      </w:r>
      <w:proofErr w:type="spellEnd"/>
      <w:r>
        <w:t xml:space="preserve"> 9.1.1. i 9.2.1., oświadczeń lub dokumentów potwierdzających, że nie podlega wykluczeniu lub spełnia warunki udziału w postępowaniu, lub innych dokumentów niezbędnych do przeprowadzenia postępowania, oświadczenia lub dokumenty są niekompletne, zawierają błędy lub budzą wskazane przez Zamawiającego wątpliwości, Zamawiający wezwie Wykonawcę do ich złożenia, uzupełnienia lub poprawienia lub do udzielania wyjaśnień w terminie przez siebie wskazanym, chyba że mimo ich złożenia, uzupełnienia lub poprawienia lub udzielenia </w:t>
      </w:r>
      <w:r>
        <w:lastRenderedPageBreak/>
        <w:t>wyjaśnień oferta Wykonawcy podlega odrzuceniu albo konieczne byłoby unieważnienie postępowania.</w:t>
      </w:r>
    </w:p>
    <w:p w:rsidR="00C6768C" w:rsidRDefault="00C6768C" w:rsidP="00C6768C">
      <w:pPr>
        <w:jc w:val="both"/>
      </w:pPr>
      <w:r>
        <w:t>21.2.</w:t>
      </w:r>
      <w:r>
        <w:tab/>
        <w:t>Jeżeli Wykonawca nie złożył wymaganych pełnomocnictw albo złożył wadliwe pełnomocnictwa, Zamawiający wezwie Wykonawcę do ich złożenia w terminie przez siebie wskazanym, chyba że mimo ich złożenia oferta Wykonawcy podlega odrzuceniu albo konieczne byłoby unieważnienie postępowania.</w:t>
      </w:r>
    </w:p>
    <w:p w:rsidR="00C6768C" w:rsidRDefault="00C6768C" w:rsidP="00C6768C">
      <w:pPr>
        <w:jc w:val="both"/>
      </w:pPr>
      <w:r>
        <w:t>21.3. Zamawiający może także wezwać Wykonawcę do złożenia, w wyznaczonym przez siebie terminie, wyjaśnień dotyczących oświadczeń lub dokumentów potwierdzających, że nie podlega wykluczeniu lub spełnia warunki udziału w postępowaniu.</w:t>
      </w:r>
    </w:p>
    <w:p w:rsidR="00C6768C" w:rsidRDefault="00C6768C" w:rsidP="00C6768C">
      <w:pPr>
        <w:ind w:left="330"/>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t>Wyjaśnianie treści i tryb oceny ofert.</w:t>
      </w:r>
    </w:p>
    <w:p w:rsidR="00C6768C" w:rsidRDefault="00C6768C" w:rsidP="00C6768C">
      <w:pPr>
        <w:jc w:val="both"/>
      </w:pPr>
      <w:r>
        <w:rPr>
          <w:rStyle w:val="alb"/>
          <w:b/>
          <w:bCs/>
        </w:rPr>
        <w:t>22.1.</w:t>
      </w:r>
      <w:r>
        <w:t xml:space="preserve"> W toku badania i oceny ofert Zamawiający może żądać od Wykonawców wyjaśnień dotyczących treści złożonych ofert. Niedopuszczalne jest prowadzenie między Zamawiającym a Wykonawcą negocjacji dotyczących złożonej oferty oraz, z zastrzeżeniem treści pkt. 22.2. poniżej, dokonywanie jakiejkolwiek zmiany w jej treści.</w:t>
      </w:r>
    </w:p>
    <w:p w:rsidR="00C6768C" w:rsidRDefault="00C6768C" w:rsidP="00C6768C">
      <w:pPr>
        <w:pStyle w:val="Tekstpodstawowy2"/>
        <w:spacing w:after="0" w:line="240" w:lineRule="auto"/>
        <w:jc w:val="both"/>
      </w:pPr>
      <w:r>
        <w:rPr>
          <w:rStyle w:val="alb"/>
          <w:b/>
          <w:bCs/>
        </w:rPr>
        <w:t>22.2.</w:t>
      </w:r>
      <w:r>
        <w:t xml:space="preserve"> Zamawiający poprawi w ofercie:</w:t>
      </w:r>
    </w:p>
    <w:p w:rsidR="00C6768C" w:rsidRDefault="00C6768C" w:rsidP="00C6768C">
      <w:pPr>
        <w:pStyle w:val="Tekstpodstawowy2"/>
        <w:spacing w:after="0" w:line="240" w:lineRule="auto"/>
        <w:ind w:firstLine="426"/>
        <w:jc w:val="both"/>
      </w:pPr>
      <w:r>
        <w:rPr>
          <w:rStyle w:val="alb"/>
        </w:rPr>
        <w:t>22.2.1. oczywiste omyłki pisarskie,</w:t>
      </w:r>
    </w:p>
    <w:p w:rsidR="00C6768C" w:rsidRDefault="00C6768C" w:rsidP="00C6768C">
      <w:pPr>
        <w:pStyle w:val="Tekstpodstawowy2"/>
        <w:spacing w:after="0" w:line="240" w:lineRule="auto"/>
        <w:ind w:left="426"/>
        <w:jc w:val="both"/>
      </w:pPr>
      <w:r>
        <w:rPr>
          <w:rStyle w:val="alb"/>
        </w:rPr>
        <w:t>22.2.2. oczywiste omyłki rachunkowe, z uwzględnieniem konsekwencji rachunkowych dokonanych poprawek,</w:t>
      </w:r>
    </w:p>
    <w:p w:rsidR="00C6768C" w:rsidRDefault="00C6768C" w:rsidP="00C6768C">
      <w:pPr>
        <w:pStyle w:val="Tekstpodstawowy2"/>
        <w:spacing w:after="0" w:line="240" w:lineRule="auto"/>
        <w:ind w:left="426"/>
        <w:jc w:val="both"/>
      </w:pPr>
      <w:r>
        <w:rPr>
          <w:rStyle w:val="alb"/>
        </w:rPr>
        <w:t>22.2.3. inne omyłki polegające na niezgodności oferty ze specyfikacją istotnych warunków zamówienia, niepowodujące istotnych zmian w treści oferty,</w:t>
      </w:r>
    </w:p>
    <w:p w:rsidR="00C6768C" w:rsidRDefault="00C6768C" w:rsidP="00C6768C">
      <w:pPr>
        <w:pStyle w:val="Tekstpodstawowy2"/>
        <w:spacing w:after="0" w:line="240" w:lineRule="auto"/>
        <w:jc w:val="both"/>
      </w:pPr>
      <w:r>
        <w:t>niezwłocznie zawiadamiając o tym Wykonawcę, którego oferta została poprawiona.</w:t>
      </w:r>
    </w:p>
    <w:p w:rsidR="00C6768C" w:rsidRDefault="00C6768C" w:rsidP="00C6768C">
      <w:pPr>
        <w:pStyle w:val="Tekstpodstawowy2"/>
        <w:spacing w:after="0" w:line="240" w:lineRule="auto"/>
        <w:jc w:val="both"/>
        <w:rPr>
          <w:rStyle w:val="alb"/>
          <w:b/>
          <w:bCs/>
        </w:rPr>
      </w:pPr>
      <w:r>
        <w:rPr>
          <w:rStyle w:val="alb"/>
          <w:b/>
          <w:bCs/>
        </w:rPr>
        <w:t>22.3.</w:t>
      </w:r>
      <w:r>
        <w:t xml:space="preserve"> Ocena zgodności oferty z treścią SIWZ przeprowadzona zostanie wyłącznie na podstawie analizy dokumentów lub oświadczeń, jakie Wykonawca zawarł w swej ofercie, z zastrzeżeniem treści pkt. 21 SIWZ.</w:t>
      </w:r>
    </w:p>
    <w:p w:rsidR="00C6768C" w:rsidRDefault="00C6768C" w:rsidP="00C6768C">
      <w:pPr>
        <w:tabs>
          <w:tab w:val="left" w:pos="330"/>
        </w:tabs>
        <w:jc w:val="both"/>
      </w:pPr>
      <w:r>
        <w:rPr>
          <w:rStyle w:val="alb"/>
          <w:b/>
          <w:bCs/>
        </w:rPr>
        <w:t>22.4.</w:t>
      </w:r>
      <w:r>
        <w:t xml:space="preserve"> Zamawiający zastrzega sobie prawo sprawdzania w toku oceny oferty wiarygodności przedstawionych przez Wykonawców dokumentów, oświadczeń, wykazów, danych i informacji. </w:t>
      </w:r>
    </w:p>
    <w:p w:rsidR="00C6768C" w:rsidRDefault="00C6768C" w:rsidP="00C6768C">
      <w:pPr>
        <w:tabs>
          <w:tab w:val="left" w:pos="330"/>
        </w:tabs>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t>Wykluczenie Wykonawcy.</w:t>
      </w:r>
    </w:p>
    <w:p w:rsidR="00C6768C" w:rsidRDefault="00C6768C" w:rsidP="00C6768C">
      <w:pPr>
        <w:jc w:val="both"/>
      </w:pPr>
      <w:r>
        <w:rPr>
          <w:rStyle w:val="alb"/>
          <w:b/>
          <w:bCs/>
        </w:rPr>
        <w:t>23.1.</w:t>
      </w:r>
      <w:r>
        <w:t xml:space="preserve"> Zamawiający wykluczy Wykonawców z postępowania o udzielenie niniejszego zamówienia w okolicznościach wskazanych w </w:t>
      </w:r>
      <w:proofErr w:type="spellStart"/>
      <w:r>
        <w:t>pkt</w:t>
      </w:r>
      <w:proofErr w:type="spellEnd"/>
      <w:r>
        <w:t xml:space="preserve"> 8.1. SIWZ.</w:t>
      </w:r>
    </w:p>
    <w:p w:rsidR="00C6768C" w:rsidRDefault="00C6768C" w:rsidP="00C6768C">
      <w:pPr>
        <w:pStyle w:val="Stopka"/>
        <w:tabs>
          <w:tab w:val="clear" w:pos="4536"/>
          <w:tab w:val="clear" w:pos="9072"/>
          <w:tab w:val="left" w:pos="360"/>
        </w:tabs>
        <w:jc w:val="both"/>
      </w:pPr>
      <w:r>
        <w:rPr>
          <w:rStyle w:val="alb"/>
          <w:b/>
          <w:bCs/>
        </w:rPr>
        <w:t>23.2.</w:t>
      </w:r>
      <w:r>
        <w:t xml:space="preserve"> Ofertę Wykonawcy wykluczonego uznaje się za odrzuconą.</w:t>
      </w:r>
    </w:p>
    <w:p w:rsidR="00C6768C" w:rsidRDefault="00C6768C" w:rsidP="00C6768C"/>
    <w:p w:rsidR="00C6768C" w:rsidRDefault="00C6768C" w:rsidP="00C6768C">
      <w:pPr>
        <w:pStyle w:val="Nagwek3"/>
        <w:numPr>
          <w:ilvl w:val="0"/>
          <w:numId w:val="5"/>
        </w:numPr>
        <w:spacing w:before="0" w:after="0"/>
        <w:jc w:val="both"/>
        <w:rPr>
          <w:rStyle w:val="alb"/>
          <w:sz w:val="22"/>
          <w:szCs w:val="22"/>
        </w:rPr>
      </w:pPr>
      <w:r>
        <w:rPr>
          <w:rStyle w:val="alb"/>
          <w:sz w:val="22"/>
          <w:szCs w:val="22"/>
        </w:rPr>
        <w:t>Odrzucenie oferty.</w:t>
      </w:r>
    </w:p>
    <w:p w:rsidR="00C6768C" w:rsidRDefault="00C6768C" w:rsidP="00C6768C">
      <w:pPr>
        <w:numPr>
          <w:ilvl w:val="1"/>
          <w:numId w:val="5"/>
        </w:numPr>
        <w:pBdr>
          <w:top w:val="nil"/>
          <w:left w:val="nil"/>
          <w:bottom w:val="nil"/>
          <w:right w:val="nil"/>
          <w:between w:val="nil"/>
          <w:bar w:val="nil"/>
        </w:pBdr>
        <w:jc w:val="both"/>
      </w:pPr>
      <w:r>
        <w:t>Zamawiający odrzuci ofertę w przypadkach, gdy:</w:t>
      </w:r>
    </w:p>
    <w:p w:rsidR="00C6768C" w:rsidRDefault="00C6768C" w:rsidP="00C6768C">
      <w:pPr>
        <w:numPr>
          <w:ilvl w:val="2"/>
          <w:numId w:val="29"/>
        </w:numPr>
        <w:pBdr>
          <w:top w:val="nil"/>
          <w:left w:val="nil"/>
          <w:bottom w:val="nil"/>
          <w:right w:val="nil"/>
          <w:between w:val="nil"/>
          <w:bar w:val="nil"/>
        </w:pBdr>
        <w:spacing w:after="120"/>
        <w:jc w:val="both"/>
      </w:pPr>
      <w:r>
        <w:t xml:space="preserve">treść oferty nie będzie odpowiadać SIWZ, z zastrzeżeniem </w:t>
      </w:r>
      <w:proofErr w:type="spellStart"/>
      <w:r>
        <w:t>pkt</w:t>
      </w:r>
      <w:proofErr w:type="spellEnd"/>
      <w:r>
        <w:t xml:space="preserve"> 22.2.3. SIWZ;</w:t>
      </w:r>
    </w:p>
    <w:p w:rsidR="00C6768C" w:rsidRDefault="00C6768C" w:rsidP="00C6768C">
      <w:pPr>
        <w:numPr>
          <w:ilvl w:val="2"/>
          <w:numId w:val="29"/>
        </w:numPr>
        <w:pBdr>
          <w:top w:val="nil"/>
          <w:left w:val="nil"/>
          <w:bottom w:val="nil"/>
          <w:right w:val="nil"/>
          <w:between w:val="nil"/>
          <w:bar w:val="nil"/>
        </w:pBdr>
        <w:spacing w:after="120"/>
        <w:jc w:val="both"/>
      </w:pPr>
      <w:r>
        <w:t xml:space="preserve">złożenie oferty stanowić będzie czyn nieuczciwej konkurencji w rozumieniu </w:t>
      </w:r>
      <w:hyperlink r:id="rId8" w:anchor="/hipertekst/17074707_art(89)_1?pit=2016-08-04" w:history="1">
        <w:r>
          <w:t>przepisów</w:t>
        </w:r>
      </w:hyperlink>
      <w:r>
        <w:t xml:space="preserve"> o zwalczaniu nieuczciwej konkurencji;</w:t>
      </w:r>
    </w:p>
    <w:p w:rsidR="00C6768C" w:rsidRDefault="00C6768C" w:rsidP="00C6768C">
      <w:pPr>
        <w:numPr>
          <w:ilvl w:val="2"/>
          <w:numId w:val="29"/>
        </w:numPr>
        <w:pBdr>
          <w:top w:val="nil"/>
          <w:left w:val="nil"/>
          <w:bottom w:val="nil"/>
          <w:right w:val="nil"/>
          <w:between w:val="nil"/>
          <w:bar w:val="nil"/>
        </w:pBdr>
        <w:spacing w:after="120"/>
        <w:jc w:val="both"/>
      </w:pPr>
      <w:r>
        <w:t>oferta będzie zawierać rażąco niską cenę w stosunku do przedmiotu zamówienia;</w:t>
      </w:r>
    </w:p>
    <w:p w:rsidR="00C6768C" w:rsidRDefault="00C6768C" w:rsidP="00C6768C">
      <w:pPr>
        <w:numPr>
          <w:ilvl w:val="2"/>
          <w:numId w:val="29"/>
        </w:numPr>
        <w:pBdr>
          <w:top w:val="nil"/>
          <w:left w:val="nil"/>
          <w:bottom w:val="nil"/>
          <w:right w:val="nil"/>
          <w:between w:val="nil"/>
          <w:bar w:val="nil"/>
        </w:pBdr>
        <w:spacing w:after="120"/>
        <w:jc w:val="both"/>
      </w:pPr>
      <w:r>
        <w:t>oferta będzie zawierać błędy w obliczeniu ceny;</w:t>
      </w:r>
    </w:p>
    <w:p w:rsidR="00C6768C" w:rsidRDefault="00C6768C" w:rsidP="00C6768C">
      <w:pPr>
        <w:numPr>
          <w:ilvl w:val="2"/>
          <w:numId w:val="29"/>
        </w:numPr>
        <w:pBdr>
          <w:top w:val="nil"/>
          <w:left w:val="nil"/>
          <w:bottom w:val="nil"/>
          <w:right w:val="nil"/>
          <w:between w:val="nil"/>
          <w:bar w:val="nil"/>
        </w:pBdr>
        <w:spacing w:after="120"/>
        <w:jc w:val="both"/>
      </w:pPr>
      <w:r>
        <w:t xml:space="preserve">wykonawca w terminie 3 dni od dnia doręczenia zawiadomienia nie zgodzi się na poprawienie omyłki, o której mowa w </w:t>
      </w:r>
      <w:proofErr w:type="spellStart"/>
      <w:r>
        <w:t>pkt</w:t>
      </w:r>
      <w:proofErr w:type="spellEnd"/>
      <w:r>
        <w:t xml:space="preserve"> 22.2.3. SIWZ;</w:t>
      </w:r>
    </w:p>
    <w:p w:rsidR="00C6768C" w:rsidRDefault="00C6768C" w:rsidP="00C6768C">
      <w:pPr>
        <w:numPr>
          <w:ilvl w:val="2"/>
          <w:numId w:val="29"/>
        </w:numPr>
        <w:pBdr>
          <w:top w:val="nil"/>
          <w:left w:val="nil"/>
          <w:bottom w:val="nil"/>
          <w:right w:val="nil"/>
          <w:between w:val="nil"/>
          <w:bar w:val="nil"/>
        </w:pBdr>
        <w:spacing w:after="120"/>
        <w:jc w:val="both"/>
      </w:pPr>
      <w:r>
        <w:t>wykonawca nie wyrazi zgody na przedłużenie terminu związania ofertą;</w:t>
      </w:r>
    </w:p>
    <w:p w:rsidR="00C6768C" w:rsidRDefault="00C6768C" w:rsidP="00C6768C">
      <w:pPr>
        <w:numPr>
          <w:ilvl w:val="2"/>
          <w:numId w:val="29"/>
        </w:numPr>
        <w:pBdr>
          <w:top w:val="nil"/>
          <w:left w:val="nil"/>
          <w:bottom w:val="nil"/>
          <w:right w:val="nil"/>
          <w:between w:val="nil"/>
          <w:bar w:val="nil"/>
        </w:pBdr>
        <w:spacing w:after="120"/>
        <w:jc w:val="both"/>
      </w:pPr>
      <w:r>
        <w:lastRenderedPageBreak/>
        <w:t xml:space="preserve">oferta będzie nieważna na podstawie odrębnych </w:t>
      </w:r>
      <w:hyperlink r:id="rId9" w:anchor="/hipertekst/17074707_art(89)_2?pit=2016-08-04" w:history="1">
        <w:r>
          <w:t>przepisów</w:t>
        </w:r>
      </w:hyperlink>
      <w:r>
        <w:t>;</w:t>
      </w:r>
    </w:p>
    <w:p w:rsidR="00C6768C" w:rsidRDefault="00C6768C" w:rsidP="00C6768C">
      <w:pPr>
        <w:numPr>
          <w:ilvl w:val="2"/>
          <w:numId w:val="29"/>
        </w:numPr>
        <w:pBdr>
          <w:top w:val="nil"/>
          <w:left w:val="nil"/>
          <w:bottom w:val="nil"/>
          <w:right w:val="nil"/>
          <w:between w:val="nil"/>
          <w:bar w:val="nil"/>
        </w:pBdr>
        <w:spacing w:after="120"/>
        <w:jc w:val="both"/>
      </w:pPr>
      <w:r>
        <w:t xml:space="preserve">zajdą okoliczności wskazane w </w:t>
      </w:r>
      <w:proofErr w:type="spellStart"/>
      <w:r>
        <w:t>pkt</w:t>
      </w:r>
      <w:proofErr w:type="spellEnd"/>
      <w:r>
        <w:t xml:space="preserve"> 20.3. SIWZ.</w:t>
      </w:r>
    </w:p>
    <w:p w:rsidR="00C6768C" w:rsidRDefault="00C6768C" w:rsidP="00C6768C">
      <w:pPr>
        <w:jc w:val="both"/>
      </w:pPr>
    </w:p>
    <w:p w:rsidR="00C6768C" w:rsidRDefault="00C6768C" w:rsidP="00C6768C">
      <w:pPr>
        <w:pStyle w:val="Nagwek3"/>
        <w:numPr>
          <w:ilvl w:val="0"/>
          <w:numId w:val="5"/>
        </w:numPr>
        <w:spacing w:before="0" w:after="0"/>
        <w:jc w:val="both"/>
        <w:rPr>
          <w:rStyle w:val="alb"/>
          <w:sz w:val="22"/>
          <w:szCs w:val="22"/>
        </w:rPr>
      </w:pPr>
      <w:r>
        <w:rPr>
          <w:rStyle w:val="alb"/>
          <w:sz w:val="22"/>
          <w:szCs w:val="22"/>
        </w:rPr>
        <w:t>Wybór oferty i zawiadomienie o wyniku postępowania.</w:t>
      </w:r>
    </w:p>
    <w:p w:rsidR="00C6768C" w:rsidRDefault="00C6768C" w:rsidP="00C6768C">
      <w:pPr>
        <w:tabs>
          <w:tab w:val="left" w:pos="426"/>
        </w:tabs>
        <w:suppressAutoHyphens/>
        <w:jc w:val="both"/>
      </w:pPr>
      <w:r>
        <w:rPr>
          <w:rStyle w:val="alb"/>
          <w:b/>
          <w:bCs/>
        </w:rPr>
        <w:t>25.1.</w:t>
      </w:r>
      <w:r>
        <w:t xml:space="preserve"> Zamawiający udzieli zamówienia temu Wykonawcy, którego oferta odpowiada wszystkim wymaganiom określonym w SIWZ i zostanie oceniona, w oparciu o przyjęte kryteria oceny ofert, jako najkorzystniejsza.</w:t>
      </w:r>
    </w:p>
    <w:p w:rsidR="00C6768C" w:rsidRDefault="00C6768C" w:rsidP="00C6768C">
      <w:pPr>
        <w:numPr>
          <w:ilvl w:val="1"/>
          <w:numId w:val="32"/>
        </w:numPr>
        <w:pBdr>
          <w:top w:val="nil"/>
          <w:left w:val="nil"/>
          <w:bottom w:val="nil"/>
          <w:right w:val="nil"/>
          <w:between w:val="nil"/>
          <w:bar w:val="nil"/>
        </w:pBdr>
        <w:spacing w:after="120"/>
        <w:jc w:val="both"/>
      </w:pPr>
      <w:r>
        <w:t>Jeżeli nie można wybrać najkorzystniejszej oferty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 Wykonawcy, składając oferty dodatkowe, nie mogą zaoferować cen wyższych niż zaoferowane w złożonych ofertach.</w:t>
      </w:r>
    </w:p>
    <w:p w:rsidR="00C6768C" w:rsidRDefault="00C6768C" w:rsidP="00C6768C">
      <w:pPr>
        <w:numPr>
          <w:ilvl w:val="1"/>
          <w:numId w:val="31"/>
        </w:numPr>
        <w:pBdr>
          <w:top w:val="nil"/>
          <w:left w:val="nil"/>
          <w:bottom w:val="nil"/>
          <w:right w:val="nil"/>
          <w:between w:val="nil"/>
          <w:bar w:val="nil"/>
        </w:pBdr>
        <w:spacing w:after="120"/>
        <w:jc w:val="both"/>
      </w:pPr>
      <w:r>
        <w:t>Niezwłocznie po wyborze najkorzystniejszej oferty Zamawiający zawiadamia Wykonawców, którzy złożyli oferty, o:</w:t>
      </w:r>
    </w:p>
    <w:p w:rsidR="00C6768C" w:rsidRDefault="00C6768C" w:rsidP="00C6768C">
      <w:pPr>
        <w:numPr>
          <w:ilvl w:val="2"/>
          <w:numId w:val="31"/>
        </w:numPr>
        <w:pBdr>
          <w:top w:val="nil"/>
          <w:left w:val="nil"/>
          <w:bottom w:val="nil"/>
          <w:right w:val="nil"/>
          <w:between w:val="nil"/>
          <w:bar w:val="nil"/>
        </w:pBdr>
        <w:spacing w:after="120"/>
        <w:jc w:val="both"/>
      </w:pPr>
      <w: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C6768C" w:rsidRDefault="00C6768C" w:rsidP="00C6768C">
      <w:pPr>
        <w:numPr>
          <w:ilvl w:val="2"/>
          <w:numId w:val="31"/>
        </w:numPr>
        <w:pBdr>
          <w:top w:val="nil"/>
          <w:left w:val="nil"/>
          <w:bottom w:val="nil"/>
          <w:right w:val="nil"/>
          <w:between w:val="nil"/>
          <w:bar w:val="nil"/>
        </w:pBdr>
        <w:spacing w:after="120"/>
        <w:jc w:val="both"/>
      </w:pPr>
      <w:r>
        <w:t xml:space="preserve">Wykonawcach, których oferty zostały odrzucone, podając uzasadnienie faktyczne i prawne; </w:t>
      </w:r>
    </w:p>
    <w:p w:rsidR="00C6768C" w:rsidRDefault="00C6768C" w:rsidP="00C6768C">
      <w:pPr>
        <w:numPr>
          <w:ilvl w:val="2"/>
          <w:numId w:val="31"/>
        </w:numPr>
        <w:pBdr>
          <w:top w:val="nil"/>
          <w:left w:val="nil"/>
          <w:bottom w:val="nil"/>
          <w:right w:val="nil"/>
          <w:between w:val="nil"/>
          <w:bar w:val="nil"/>
        </w:pBdr>
        <w:spacing w:after="120"/>
        <w:jc w:val="both"/>
      </w:pPr>
      <w:r>
        <w:t>Wykonawcach, którzy zostali wykluczeni, podając uzasadnienie faktyczne i prawne.</w:t>
      </w:r>
    </w:p>
    <w:p w:rsidR="00C6768C" w:rsidRDefault="00C6768C" w:rsidP="00C6768C">
      <w:pPr>
        <w:tabs>
          <w:tab w:val="left" w:pos="426"/>
        </w:tabs>
        <w:suppressAutoHyphens/>
        <w:jc w:val="both"/>
      </w:pPr>
      <w:r>
        <w:rPr>
          <w:rStyle w:val="alb"/>
          <w:b/>
          <w:bCs/>
        </w:rPr>
        <w:t>25.4.</w:t>
      </w:r>
      <w:r>
        <w:t xml:space="preserve"> Niezwłocznie po wyborze najkorzystniejszej oferty, Zamawiający zamieszcza informacje, o których mowa w pkt. 25.3.1. powyżej, na stronie internetowej. </w:t>
      </w:r>
    </w:p>
    <w:p w:rsidR="00C6768C" w:rsidRDefault="00C6768C" w:rsidP="00C6768C">
      <w:pPr>
        <w:tabs>
          <w:tab w:val="left" w:pos="426"/>
        </w:tabs>
        <w:suppressAutoHyphens/>
        <w:jc w:val="both"/>
      </w:pPr>
    </w:p>
    <w:p w:rsidR="00C6768C" w:rsidRDefault="00C6768C" w:rsidP="00C6768C">
      <w:pPr>
        <w:pStyle w:val="Nagwek3"/>
        <w:numPr>
          <w:ilvl w:val="0"/>
          <w:numId w:val="33"/>
        </w:numPr>
        <w:spacing w:before="0" w:after="0"/>
        <w:jc w:val="both"/>
        <w:rPr>
          <w:rStyle w:val="alb"/>
          <w:sz w:val="22"/>
          <w:szCs w:val="22"/>
        </w:rPr>
      </w:pPr>
      <w:r>
        <w:rPr>
          <w:rStyle w:val="alb"/>
          <w:sz w:val="22"/>
          <w:szCs w:val="22"/>
        </w:rPr>
        <w:t>Informacja o formalnościach, jakie powinny zostać dopełnione po wyborze oferty w celu zawarcia umowy w sprawie zamówienia publicznego.</w:t>
      </w:r>
    </w:p>
    <w:p w:rsidR="00C6768C" w:rsidRDefault="00C6768C" w:rsidP="00C6768C">
      <w:pPr>
        <w:jc w:val="both"/>
      </w:pPr>
      <w:r>
        <w:rPr>
          <w:rStyle w:val="alb"/>
          <w:b/>
          <w:bCs/>
        </w:rPr>
        <w:t>26.1.</w:t>
      </w:r>
      <w:r>
        <w:t xml:space="preserve"> O miejscu i terminie zawarcia umowy Zamawiający poinformuje pisemnie Wykonawcę, którego oferta została wybrana jako oferta najkorzystniejsza.</w:t>
      </w:r>
    </w:p>
    <w:p w:rsidR="00C6768C" w:rsidRDefault="00C6768C" w:rsidP="00C6768C">
      <w:pPr>
        <w:tabs>
          <w:tab w:val="left" w:pos="426"/>
        </w:tabs>
        <w:suppressAutoHyphens/>
        <w:jc w:val="both"/>
      </w:pPr>
      <w:r>
        <w:rPr>
          <w:rStyle w:val="alb"/>
          <w:b/>
          <w:bCs/>
        </w:rPr>
        <w:t>26.2.</w:t>
      </w:r>
      <w:r>
        <w:t xml:space="preserve"> Wykonawcy wspólnie ubiegający się o niniejsze zamówienie, których oferta zostanie uznana za najkorzystniejszą, przed podpisaniem umowy o realizację zamówienia, są zobowiązani dostarczyć Zamawiającemu stosowną umowę regulującą współpracę, zawierającą w swojej treści minimum następujące postanowienia:</w:t>
      </w:r>
    </w:p>
    <w:p w:rsidR="00C6768C" w:rsidRDefault="00C6768C" w:rsidP="00C6768C">
      <w:pPr>
        <w:ind w:left="714"/>
        <w:jc w:val="both"/>
      </w:pPr>
      <w:r>
        <w:t xml:space="preserve">- określenie celu gospodarczego, </w:t>
      </w:r>
    </w:p>
    <w:p w:rsidR="00C6768C" w:rsidRDefault="00C6768C" w:rsidP="00C6768C">
      <w:pPr>
        <w:ind w:left="714"/>
        <w:jc w:val="both"/>
      </w:pPr>
      <w:r>
        <w:t>- określenie, który z podmiotów jest upoważniony do występowania w imieniu pozostałych przy realizacji w/w zamówienia,</w:t>
      </w:r>
    </w:p>
    <w:p w:rsidR="00C6768C" w:rsidRDefault="00C6768C" w:rsidP="00C6768C">
      <w:pPr>
        <w:ind w:left="714"/>
        <w:jc w:val="both"/>
      </w:pPr>
      <w:r>
        <w:t>- oznaczenie czasu trwania współpracy Wykonawców wspólnie realizujących zamówienie obejmującego minimum okres realizacji przedmiotu zamówienia oraz ewentualnej rękojmi lub gwarancji,</w:t>
      </w:r>
    </w:p>
    <w:p w:rsidR="00C6768C" w:rsidRDefault="00C6768C" w:rsidP="00C6768C">
      <w:pPr>
        <w:ind w:left="714"/>
        <w:jc w:val="both"/>
      </w:pPr>
      <w:r>
        <w:t xml:space="preserve">- zakaz zmian w umowie bez zgody Zamawiającego. </w:t>
      </w:r>
    </w:p>
    <w:p w:rsidR="00C6768C" w:rsidRDefault="00C6768C" w:rsidP="00C6768C">
      <w:pPr>
        <w:jc w:val="both"/>
      </w:pPr>
      <w:r>
        <w:lastRenderedPageBreak/>
        <w:t>Nie dopuszcza się składania umowy przedwstępnej regulującej współpracę lub umowy zawartej pod warunkiem zawieszającym.</w:t>
      </w:r>
    </w:p>
    <w:p w:rsidR="00C6768C" w:rsidRDefault="00C6768C" w:rsidP="00C6768C"/>
    <w:p w:rsidR="00C6768C" w:rsidRDefault="00C6768C" w:rsidP="00C6768C">
      <w:pPr>
        <w:pStyle w:val="Nagwek3"/>
        <w:numPr>
          <w:ilvl w:val="0"/>
          <w:numId w:val="34"/>
        </w:numPr>
        <w:spacing w:before="0" w:after="0"/>
        <w:jc w:val="both"/>
        <w:rPr>
          <w:rStyle w:val="alb"/>
          <w:sz w:val="22"/>
          <w:szCs w:val="22"/>
          <w:u w:val="single"/>
        </w:rPr>
      </w:pPr>
      <w:r>
        <w:rPr>
          <w:rStyle w:val="alb"/>
          <w:sz w:val="22"/>
          <w:szCs w:val="22"/>
        </w:rPr>
        <w:t>Wzór umowy.</w:t>
      </w:r>
    </w:p>
    <w:p w:rsidR="00C6768C" w:rsidRDefault="00C6768C" w:rsidP="00C6768C">
      <w:pPr>
        <w:jc w:val="both"/>
      </w:pPr>
      <w:r>
        <w:t>Wzór umowy zawarty jest w załączniku nr 3 do SIWZ.</w:t>
      </w:r>
    </w:p>
    <w:p w:rsidR="00C6768C" w:rsidRDefault="00C6768C" w:rsidP="00C6768C">
      <w:pPr>
        <w:jc w:val="both"/>
      </w:pPr>
    </w:p>
    <w:p w:rsidR="00C6768C" w:rsidRDefault="00C6768C" w:rsidP="00C6768C">
      <w:pPr>
        <w:pStyle w:val="Nagwek3"/>
        <w:numPr>
          <w:ilvl w:val="0"/>
          <w:numId w:val="34"/>
        </w:numPr>
        <w:spacing w:before="0" w:after="0"/>
        <w:jc w:val="both"/>
        <w:rPr>
          <w:rStyle w:val="alb"/>
          <w:sz w:val="22"/>
          <w:szCs w:val="22"/>
        </w:rPr>
      </w:pPr>
      <w:bookmarkStart w:id="1" w:name="a140"/>
      <w:r>
        <w:rPr>
          <w:rStyle w:val="alb"/>
          <w:sz w:val="22"/>
          <w:szCs w:val="22"/>
        </w:rPr>
        <w:t>Unieważnienie postępowania.</w:t>
      </w:r>
    </w:p>
    <w:p w:rsidR="00C6768C" w:rsidRDefault="00C6768C" w:rsidP="00C6768C">
      <w:pPr>
        <w:pStyle w:val="Nagwek3"/>
        <w:spacing w:before="0" w:after="0"/>
        <w:jc w:val="both"/>
        <w:rPr>
          <w:rStyle w:val="alb"/>
          <w:sz w:val="22"/>
          <w:szCs w:val="22"/>
        </w:rPr>
      </w:pPr>
      <w:r>
        <w:rPr>
          <w:rStyle w:val="alb"/>
          <w:sz w:val="22"/>
          <w:szCs w:val="22"/>
        </w:rPr>
        <w:t>28.1. Zamawiający unieważni postępowanie o udzielenie niniejszego zamówienia, jeżeli:</w:t>
      </w:r>
    </w:p>
    <w:p w:rsidR="00C6768C" w:rsidRDefault="00C6768C" w:rsidP="00C6768C">
      <w:pPr>
        <w:numPr>
          <w:ilvl w:val="2"/>
          <w:numId w:val="35"/>
        </w:numPr>
        <w:pBdr>
          <w:top w:val="nil"/>
          <w:left w:val="nil"/>
          <w:bottom w:val="nil"/>
          <w:right w:val="nil"/>
          <w:between w:val="nil"/>
          <w:bar w:val="nil"/>
        </w:pBdr>
        <w:jc w:val="both"/>
      </w:pPr>
      <w:r>
        <w:t xml:space="preserve"> nie złożono żadnej oferty niepodlegającej odrzuceniu albo nie wpłynął żaden wniosek o dopuszczenie do udziału w postępowaniu od wykonawcy niepodlegającego wykluczeniu;</w:t>
      </w:r>
    </w:p>
    <w:p w:rsidR="00C6768C" w:rsidRDefault="00C6768C" w:rsidP="00C6768C">
      <w:pPr>
        <w:numPr>
          <w:ilvl w:val="2"/>
          <w:numId w:val="35"/>
        </w:numPr>
        <w:pBdr>
          <w:top w:val="nil"/>
          <w:left w:val="nil"/>
          <w:bottom w:val="nil"/>
          <w:right w:val="nil"/>
          <w:between w:val="nil"/>
          <w:bar w:val="nil"/>
        </w:pBdr>
        <w:jc w:val="both"/>
      </w:pPr>
      <w:r>
        <w:t>cena najkorzystniejszej oferty lub oferta z najniższą ceną przewyższa kwotę, którą zamawiający zamierza przeznaczyć na sfinansowanie zamówienia, chyba że zamawiający może zwiększyć tę kwotę do ceny najkorzystniejszej oferty;</w:t>
      </w:r>
    </w:p>
    <w:p w:rsidR="00C6768C" w:rsidRDefault="00C6768C" w:rsidP="00C6768C">
      <w:pPr>
        <w:numPr>
          <w:ilvl w:val="2"/>
          <w:numId w:val="35"/>
        </w:numPr>
        <w:pBdr>
          <w:top w:val="nil"/>
          <w:left w:val="nil"/>
          <w:bottom w:val="nil"/>
          <w:right w:val="nil"/>
          <w:between w:val="nil"/>
          <w:bar w:val="nil"/>
        </w:pBdr>
        <w:jc w:val="both"/>
      </w:pPr>
      <w:r>
        <w:t xml:space="preserve">w przypadku, o którym mowa w </w:t>
      </w:r>
      <w:proofErr w:type="spellStart"/>
      <w:r>
        <w:t>pkt</w:t>
      </w:r>
      <w:proofErr w:type="spellEnd"/>
      <w:r>
        <w:t xml:space="preserve"> 25.2. SIWZ, zostały złożone oferty dodatkowe o takiej samej cenie;</w:t>
      </w:r>
    </w:p>
    <w:p w:rsidR="00C6768C" w:rsidRDefault="00C6768C" w:rsidP="00C6768C">
      <w:pPr>
        <w:numPr>
          <w:ilvl w:val="2"/>
          <w:numId w:val="35"/>
        </w:numPr>
        <w:pBdr>
          <w:top w:val="nil"/>
          <w:left w:val="nil"/>
          <w:bottom w:val="nil"/>
          <w:right w:val="nil"/>
          <w:between w:val="nil"/>
          <w:bar w:val="nil"/>
        </w:pBdr>
        <w:jc w:val="both"/>
      </w:pPr>
      <w:r>
        <w:t>wystąpi istotna zmiana okoliczności powodująca, że prowadzenie postępowania lub wykonanie zamówienia nie leży w interesie publicznym, czego nie można było wcześniej przewidzieć;</w:t>
      </w:r>
    </w:p>
    <w:p w:rsidR="00C6768C" w:rsidRDefault="00C6768C" w:rsidP="00C6768C">
      <w:pPr>
        <w:numPr>
          <w:ilvl w:val="2"/>
          <w:numId w:val="35"/>
        </w:numPr>
        <w:pBdr>
          <w:top w:val="nil"/>
          <w:left w:val="nil"/>
          <w:bottom w:val="nil"/>
          <w:right w:val="nil"/>
          <w:between w:val="nil"/>
          <w:bar w:val="nil"/>
        </w:pBdr>
        <w:jc w:val="both"/>
      </w:pPr>
      <w:r>
        <w:t>postępowanie obarczone jest niemożliwą do usunięcia wadą uniemożliwiającą zawarcie niepodlegającej unieważnieniu umowy w sprawie zamówienia publicznego.</w:t>
      </w:r>
    </w:p>
    <w:p w:rsidR="00C6768C" w:rsidRDefault="00C6768C" w:rsidP="00C6768C">
      <w:pPr>
        <w:numPr>
          <w:ilvl w:val="2"/>
          <w:numId w:val="35"/>
        </w:numPr>
        <w:pBdr>
          <w:top w:val="nil"/>
          <w:left w:val="nil"/>
          <w:bottom w:val="nil"/>
          <w:right w:val="nil"/>
          <w:between w:val="nil"/>
          <w:bar w:val="nil"/>
        </w:pBdr>
        <w:jc w:val="both"/>
      </w:pPr>
      <w:r>
        <w:t>środki pochodzące z budżetu Unii Europejskiej, które zamawiający zamierzał przeznaczyć na sfinansowanie całości lub części zamówienia, nie zostały mu przyznane.</w:t>
      </w:r>
    </w:p>
    <w:p w:rsidR="00C6768C" w:rsidRDefault="00C6768C" w:rsidP="00C6768C">
      <w:pPr>
        <w:jc w:val="both"/>
      </w:pPr>
    </w:p>
    <w:p w:rsidR="00C6768C" w:rsidRDefault="00C6768C" w:rsidP="00C6768C">
      <w:pPr>
        <w:pStyle w:val="Stopka"/>
        <w:tabs>
          <w:tab w:val="clear" w:pos="4536"/>
          <w:tab w:val="clear" w:pos="9072"/>
        </w:tabs>
        <w:jc w:val="both"/>
      </w:pPr>
      <w:r>
        <w:rPr>
          <w:rStyle w:val="alb"/>
          <w:b/>
          <w:bCs/>
        </w:rPr>
        <w:t>28.2.</w:t>
      </w:r>
      <w:r>
        <w:t xml:space="preserve"> O unieważnieniu postępowania o udzielenie zamówienia Zamawiający zawiadomi równocześnie wszystkich Wykonawców, którzy:</w:t>
      </w:r>
    </w:p>
    <w:p w:rsidR="00C6768C" w:rsidRDefault="00C6768C" w:rsidP="00C6768C">
      <w:pPr>
        <w:pStyle w:val="Stopka"/>
        <w:tabs>
          <w:tab w:val="clear" w:pos="4536"/>
          <w:tab w:val="clear" w:pos="9072"/>
        </w:tabs>
        <w:ind w:left="720" w:hanging="12"/>
        <w:jc w:val="both"/>
      </w:pPr>
      <w:r>
        <w:t>- ubiegali się o udzielenie zamówienia - w przypadku unieważnienia postępowania przed upływem terminu składania ofert,</w:t>
      </w:r>
    </w:p>
    <w:p w:rsidR="00C6768C" w:rsidRDefault="00C6768C" w:rsidP="00C6768C">
      <w:pPr>
        <w:pStyle w:val="Stopka"/>
        <w:tabs>
          <w:tab w:val="clear" w:pos="4536"/>
          <w:tab w:val="clear" w:pos="9072"/>
          <w:tab w:val="left" w:pos="720"/>
        </w:tabs>
        <w:ind w:left="720" w:hanging="360"/>
        <w:jc w:val="both"/>
      </w:pPr>
      <w:r>
        <w:tab/>
        <w:t xml:space="preserve">- złożyli ofertę - w przypadku unieważnienia postępowania po upływie terminu składania ofert </w:t>
      </w:r>
    </w:p>
    <w:p w:rsidR="00C6768C" w:rsidRDefault="00C6768C" w:rsidP="00C6768C">
      <w:pPr>
        <w:pStyle w:val="Stopka"/>
        <w:tabs>
          <w:tab w:val="clear" w:pos="4536"/>
          <w:tab w:val="clear" w:pos="9072"/>
          <w:tab w:val="left" w:pos="720"/>
        </w:tabs>
        <w:ind w:left="720" w:hanging="360"/>
        <w:jc w:val="both"/>
      </w:pPr>
      <w:r>
        <w:t>- podając uzasadnienie faktyczne i prawne.</w:t>
      </w:r>
    </w:p>
    <w:p w:rsidR="00C6768C" w:rsidRDefault="00C6768C" w:rsidP="00C6768C">
      <w:pPr>
        <w:pStyle w:val="Stopka"/>
        <w:tabs>
          <w:tab w:val="clear" w:pos="4536"/>
          <w:tab w:val="clear" w:pos="9072"/>
        </w:tabs>
        <w:jc w:val="both"/>
      </w:pPr>
      <w:r>
        <w:t>28.3. Informację o unieważnieniu postępowania wraz z uzasadnieniem zamawiający zmieści na stronie internetowej.</w:t>
      </w:r>
    </w:p>
    <w:p w:rsidR="00C6768C" w:rsidRDefault="00C6768C" w:rsidP="00C6768C">
      <w:pPr>
        <w:pStyle w:val="Stopka"/>
        <w:tabs>
          <w:tab w:val="clear" w:pos="4536"/>
          <w:tab w:val="clear" w:pos="9072"/>
          <w:tab w:val="left" w:pos="720"/>
        </w:tabs>
        <w:ind w:left="720" w:hanging="360"/>
        <w:jc w:val="both"/>
      </w:pPr>
    </w:p>
    <w:p w:rsidR="00C6768C" w:rsidRDefault="00C6768C" w:rsidP="00C6768C">
      <w:pPr>
        <w:pStyle w:val="Nagwek3"/>
        <w:numPr>
          <w:ilvl w:val="0"/>
          <w:numId w:val="36"/>
        </w:numPr>
        <w:spacing w:before="0" w:after="0"/>
        <w:jc w:val="both"/>
        <w:rPr>
          <w:rStyle w:val="alb"/>
          <w:sz w:val="22"/>
          <w:szCs w:val="22"/>
        </w:rPr>
      </w:pPr>
      <w:r>
        <w:rPr>
          <w:rStyle w:val="alb"/>
          <w:sz w:val="22"/>
          <w:szCs w:val="22"/>
        </w:rPr>
        <w:t>Środki ochrony prawnej przysługujące Wykonawcom w toku postępowania o udzielenie zamówienia.</w:t>
      </w:r>
    </w:p>
    <w:p w:rsidR="00C6768C" w:rsidRDefault="00C6768C" w:rsidP="00C6768C">
      <w:pPr>
        <w:jc w:val="both"/>
      </w:pPr>
      <w:r>
        <w:t xml:space="preserve">1. Wykonawcy przysługuje odwołanie od czynności lub zaniechania czynności przez zamawiającego, które wpływają na naruszenie zasad przejrzystości, obiektywizmu i niedyskryminacji. </w:t>
      </w:r>
    </w:p>
    <w:p w:rsidR="00C6768C" w:rsidRDefault="00C6768C" w:rsidP="00C6768C">
      <w:pPr>
        <w:jc w:val="both"/>
      </w:pPr>
      <w:r>
        <w:t xml:space="preserve">2. Odwołanie wnosi się faksem lub w formie elektronicznej w terminie 3 dni roboczych od dnia, w którym wykonawca powziął lub mógł powziąć wiadomość o okolicznościach stanowiących podstawy do jego wniesienia. </w:t>
      </w:r>
    </w:p>
    <w:p w:rsidR="00C6768C" w:rsidRDefault="00C6768C" w:rsidP="00C6768C">
      <w:pPr>
        <w:jc w:val="both"/>
      </w:pPr>
      <w:r>
        <w:t xml:space="preserve">3. Zamawiający rozstrzyga odwołanie najpóźniej w terminie 3 dni roboczych od dnia jego wniesienia. Brak rozstrzygnięcia odwołania w tym terminie oznacza oddalenie odwołania. </w:t>
      </w:r>
    </w:p>
    <w:p w:rsidR="00C6768C" w:rsidRDefault="00C6768C" w:rsidP="00C6768C">
      <w:pPr>
        <w:jc w:val="both"/>
      </w:pPr>
      <w:r>
        <w:t xml:space="preserve">4. Wniesienie odwołania nie wstrzymuje prawa zamawiającego do zawarcia umowy. </w:t>
      </w:r>
    </w:p>
    <w:p w:rsidR="00C6768C" w:rsidRDefault="00C6768C" w:rsidP="00C6768C">
      <w:pPr>
        <w:jc w:val="both"/>
      </w:pPr>
      <w:r>
        <w:lastRenderedPageBreak/>
        <w:t xml:space="preserve">5. W przypadku uwzględnienia odwołania, o powtórzeniu czynności lub wykonaniu zaniechanych czynności, zamawiający informuje wszystkich wykonawców którzy złożyli oferty. </w:t>
      </w:r>
    </w:p>
    <w:p w:rsidR="00C6768C" w:rsidRDefault="00C6768C" w:rsidP="00C6768C">
      <w:pPr>
        <w:jc w:val="both"/>
      </w:pPr>
      <w:r>
        <w:t xml:space="preserve">6. Zamawiający oddala odwołanie, jeżeli stwierdzi brak naruszeń, które mogły mieć wpływ na wynik postępowania. </w:t>
      </w:r>
    </w:p>
    <w:p w:rsidR="00C6768C" w:rsidRDefault="00C6768C" w:rsidP="00C6768C">
      <w:pPr>
        <w:jc w:val="both"/>
      </w:pPr>
      <w:r>
        <w:t>7. Od rozstrzygnięcia odwołania nie przysługują inne środki ochrony prawnej.</w:t>
      </w:r>
    </w:p>
    <w:p w:rsidR="00C6768C" w:rsidRDefault="00C6768C" w:rsidP="00C6768C">
      <w:pPr>
        <w:ind w:left="709"/>
        <w:jc w:val="both"/>
      </w:pPr>
    </w:p>
    <w:p w:rsidR="00C6768C" w:rsidRDefault="00C6768C" w:rsidP="00C6768C">
      <w:pPr>
        <w:pStyle w:val="Nagwek3"/>
        <w:numPr>
          <w:ilvl w:val="0"/>
          <w:numId w:val="34"/>
        </w:numPr>
        <w:spacing w:before="0" w:after="0"/>
        <w:jc w:val="both"/>
        <w:rPr>
          <w:rStyle w:val="alb"/>
          <w:sz w:val="22"/>
          <w:szCs w:val="22"/>
        </w:rPr>
      </w:pPr>
      <w:r>
        <w:rPr>
          <w:rStyle w:val="alb"/>
          <w:sz w:val="22"/>
          <w:szCs w:val="22"/>
        </w:rPr>
        <w:t>Wykaz załączników do SIWZ.</w:t>
      </w:r>
    </w:p>
    <w:p w:rsidR="00C6768C" w:rsidRDefault="00C6768C" w:rsidP="00C6768C"/>
    <w:p w:rsidR="00C6768C" w:rsidRDefault="00C6768C" w:rsidP="00C6768C">
      <w:pPr>
        <w:jc w:val="both"/>
      </w:pPr>
      <w:r>
        <w:t xml:space="preserve">Załącznikami do SIWZ są następujące wzory: </w:t>
      </w:r>
    </w:p>
    <w:p w:rsidR="00C6768C" w:rsidRDefault="00C6768C" w:rsidP="00C6768C"/>
    <w:tbl>
      <w:tblPr>
        <w:tblStyle w:val="TableNormal"/>
        <w:tblW w:w="9376"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2436"/>
        <w:gridCol w:w="6940"/>
      </w:tblGrid>
      <w:tr w:rsidR="00C6768C" w:rsidTr="004D5CD4">
        <w:trPr>
          <w:trHeight w:val="48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6768C" w:rsidRDefault="00C6768C" w:rsidP="004D5CD4">
            <w:pPr>
              <w:jc w:val="center"/>
            </w:pPr>
            <w:r>
              <w:rPr>
                <w:rStyle w:val="alb"/>
                <w:b/>
                <w:bCs/>
              </w:rPr>
              <w:t>Oznaczenie Załącznika</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6768C" w:rsidRDefault="00C6768C" w:rsidP="004D5CD4">
            <w:pPr>
              <w:pStyle w:val="Nagwek3"/>
              <w:spacing w:before="0" w:after="0"/>
              <w:jc w:val="center"/>
              <w:outlineLvl w:val="2"/>
            </w:pPr>
            <w:r>
              <w:rPr>
                <w:rStyle w:val="alb"/>
                <w:sz w:val="22"/>
                <w:szCs w:val="22"/>
              </w:rPr>
              <w:t>Nazwa Załącznika</w:t>
            </w:r>
          </w:p>
        </w:tc>
      </w:tr>
      <w:tr w:rsidR="00C6768C" w:rsidTr="004D5CD4">
        <w:trPr>
          <w:trHeight w:val="24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Załącznik nr 1</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Opis przedmiotu zamówienia</w:t>
            </w:r>
          </w:p>
        </w:tc>
      </w:tr>
      <w:tr w:rsidR="00C6768C" w:rsidTr="004D5CD4">
        <w:trPr>
          <w:trHeight w:val="24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Załącznik nr 2</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pPr>
              <w:pStyle w:val="Spistreci4"/>
              <w:jc w:val="left"/>
            </w:pPr>
            <w:r>
              <w:rPr>
                <w:rStyle w:val="alb"/>
                <w:rFonts w:ascii="Arial" w:hAnsi="Arial"/>
              </w:rPr>
              <w:t>Formularz ofertowy</w:t>
            </w:r>
          </w:p>
        </w:tc>
      </w:tr>
      <w:tr w:rsidR="00C6768C" w:rsidTr="004D5CD4">
        <w:trPr>
          <w:trHeight w:val="24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Załącznik nr 3</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Wzór umowy</w:t>
            </w:r>
          </w:p>
        </w:tc>
      </w:tr>
      <w:tr w:rsidR="00C6768C" w:rsidTr="004D5CD4">
        <w:trPr>
          <w:trHeight w:val="48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 xml:space="preserve">Załącznik nr 4a, 4b, 4c, 4d </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 xml:space="preserve">Oświadczenia o niepodleganiu wykluczeniu i spełnianiu warunków udziału w postępowaniu  </w:t>
            </w:r>
          </w:p>
        </w:tc>
      </w:tr>
      <w:tr w:rsidR="00C6768C" w:rsidTr="004D5CD4">
        <w:trPr>
          <w:trHeight w:val="24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Załącznik nr 5</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Wykaz osób</w:t>
            </w:r>
          </w:p>
        </w:tc>
      </w:tr>
      <w:tr w:rsidR="00C6768C" w:rsidTr="004D5CD4">
        <w:trPr>
          <w:trHeight w:val="24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Załącznik nr 6</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 xml:space="preserve">Wykaz usług - Doświadczenie wykonawcy </w:t>
            </w:r>
          </w:p>
        </w:tc>
      </w:tr>
      <w:tr w:rsidR="00C6768C" w:rsidTr="004D5CD4">
        <w:trPr>
          <w:trHeight w:val="243"/>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Załącznik nr 7</w:t>
            </w:r>
          </w:p>
        </w:tc>
        <w:tc>
          <w:tcPr>
            <w:tcW w:w="6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6768C" w:rsidRDefault="00C6768C" w:rsidP="004D5CD4">
            <w:r>
              <w:rPr>
                <w:rStyle w:val="alb"/>
              </w:rPr>
              <w:t>Oświadczenie o przynależności do grupy kapitałowej</w:t>
            </w:r>
          </w:p>
        </w:tc>
      </w:tr>
    </w:tbl>
    <w:p w:rsidR="00C6768C" w:rsidRDefault="00C6768C" w:rsidP="00C6768C">
      <w:pPr>
        <w:widowControl w:val="0"/>
        <w:jc w:val="center"/>
      </w:pPr>
    </w:p>
    <w:p w:rsidR="00C6768C" w:rsidRDefault="00C6768C" w:rsidP="00C6768C">
      <w:pPr>
        <w:jc w:val="center"/>
      </w:pPr>
      <w:r>
        <w:t xml:space="preserve">                                                       </w:t>
      </w:r>
      <w:bookmarkEnd w:id="1"/>
    </w:p>
    <w:p w:rsidR="00CD1950" w:rsidRDefault="00CD1950" w:rsidP="00CD1950">
      <w:pPr>
        <w:autoSpaceDE w:val="0"/>
        <w:autoSpaceDN w:val="0"/>
        <w:adjustRightInd w:val="0"/>
        <w:rPr>
          <w:rFonts w:ascii="Arial" w:hAnsi="Arial" w:cs="Arial"/>
          <w:i/>
          <w:iCs/>
          <w:sz w:val="18"/>
          <w:szCs w:val="18"/>
        </w:rPr>
      </w:pPr>
    </w:p>
    <w:sectPr w:rsidR="00CD1950" w:rsidSect="00294F3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105" w:rsidRDefault="00987105" w:rsidP="00C0404C">
      <w:r>
        <w:separator/>
      </w:r>
    </w:p>
  </w:endnote>
  <w:endnote w:type="continuationSeparator" w:id="0">
    <w:p w:rsidR="00987105" w:rsidRDefault="00987105" w:rsidP="00C040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briola">
    <w:panose1 w:val="04040605051002020D02"/>
    <w:charset w:val="EE"/>
    <w:family w:val="decorative"/>
    <w:pitch w:val="variable"/>
    <w:sig w:usb0="E00002EF" w:usb1="5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04C" w:rsidRPr="00CA0CB3" w:rsidRDefault="00C0404C" w:rsidP="00C0404C">
    <w:pPr>
      <w:pStyle w:val="Stopka"/>
      <w:jc w:val="center"/>
      <w:rPr>
        <w:rFonts w:ascii="Gabriola" w:hAnsi="Gabriola"/>
        <w:sz w:val="18"/>
        <w:szCs w:val="18"/>
      </w:rPr>
    </w:pPr>
    <w:r w:rsidRPr="00CA0CB3">
      <w:rPr>
        <w:rFonts w:ascii="Gabriola" w:hAnsi="Gabriola"/>
        <w:sz w:val="18"/>
        <w:szCs w:val="18"/>
      </w:rPr>
      <w:t>Projekt „Rodzina to nasza przyszłość” współfinansowany z Europejskiego Funduszu Społecznego</w:t>
    </w:r>
    <w:r w:rsidR="00CA0CB3" w:rsidRPr="00CA0CB3">
      <w:rPr>
        <w:rFonts w:ascii="Gabriola" w:hAnsi="Gabriola"/>
        <w:sz w:val="18"/>
        <w:szCs w:val="18"/>
      </w:rPr>
      <w:t xml:space="preserve"> w ramach</w:t>
    </w:r>
    <w:r w:rsidRPr="00CA0CB3">
      <w:rPr>
        <w:rFonts w:ascii="Gabriola" w:hAnsi="Gabriola"/>
        <w:sz w:val="18"/>
        <w:szCs w:val="18"/>
      </w:rPr>
      <w:t xml:space="preserve"> R</w:t>
    </w:r>
    <w:r w:rsidR="00CA0CB3" w:rsidRPr="00CA0CB3">
      <w:rPr>
        <w:rFonts w:ascii="Gabriola" w:hAnsi="Gabriola"/>
        <w:sz w:val="18"/>
        <w:szCs w:val="18"/>
      </w:rPr>
      <w:t>egionalnego Programu Operacyjnego Województwa Warmińsko-Mazurskiego na lata</w:t>
    </w:r>
    <w:r w:rsidRPr="00CA0CB3">
      <w:rPr>
        <w:rFonts w:ascii="Gabriola" w:hAnsi="Gabriola"/>
        <w:sz w:val="18"/>
        <w:szCs w:val="18"/>
      </w:rPr>
      <w:t xml:space="preserve">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105" w:rsidRDefault="00987105" w:rsidP="00C0404C">
      <w:r>
        <w:separator/>
      </w:r>
    </w:p>
  </w:footnote>
  <w:footnote w:type="continuationSeparator" w:id="0">
    <w:p w:rsidR="00987105" w:rsidRDefault="00987105" w:rsidP="00C040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04C" w:rsidRDefault="00C0404C">
    <w:pPr>
      <w:pStyle w:val="Nagwek"/>
    </w:pPr>
    <w:r>
      <w:rPr>
        <w:noProof/>
      </w:rPr>
      <w:drawing>
        <wp:anchor distT="0" distB="0" distL="114300" distR="114300" simplePos="0" relativeHeight="251658240" behindDoc="1" locked="0" layoutInCell="1" allowOverlap="1">
          <wp:simplePos x="0" y="0"/>
          <wp:positionH relativeFrom="column">
            <wp:posOffset>3783523</wp:posOffset>
          </wp:positionH>
          <wp:positionV relativeFrom="paragraph">
            <wp:posOffset>75206</wp:posOffset>
          </wp:positionV>
          <wp:extent cx="2091193" cy="648136"/>
          <wp:effectExtent l="0" t="0" r="4445" b="0"/>
          <wp:wrapNone/>
          <wp:docPr id="2" name="Obraz 2" descr="C:\Users\achrusciel\Pictures\U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rusciel\Pictures\UE logo.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2673" cy="651694"/>
                  </a:xfrm>
                  <a:prstGeom prst="rect">
                    <a:avLst/>
                  </a:prstGeom>
                  <a:noFill/>
                  <a:ln>
                    <a:noFill/>
                  </a:ln>
                </pic:spPr>
              </pic:pic>
            </a:graphicData>
          </a:graphic>
        </wp:anchor>
      </w:drawing>
    </w:r>
    <w:r>
      <w:rPr>
        <w:noProof/>
      </w:rPr>
      <w:drawing>
        <wp:inline distT="0" distB="0" distL="0" distR="0">
          <wp:extent cx="3865587" cy="850728"/>
          <wp:effectExtent l="0" t="0" r="1905" b="6985"/>
          <wp:docPr id="1" name="Obraz 1" descr="C:\Users\achrusciel\Pictures\F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rusciel\Pictures\FE logo.jpg"/>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68581" cy="851387"/>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62A91"/>
    <w:multiLevelType w:val="multilevel"/>
    <w:tmpl w:val="8ECC9300"/>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
    <w:nsid w:val="13240A9C"/>
    <w:multiLevelType w:val="hybridMultilevel"/>
    <w:tmpl w:val="55089C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16425F"/>
    <w:multiLevelType w:val="multilevel"/>
    <w:tmpl w:val="C2D4E99E"/>
    <w:numStyleLink w:val="Zaimportowanystyl2"/>
  </w:abstractNum>
  <w:abstractNum w:abstractNumId="3">
    <w:nsid w:val="19546342"/>
    <w:multiLevelType w:val="hybridMultilevel"/>
    <w:tmpl w:val="315AC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7680C23"/>
    <w:multiLevelType w:val="multilevel"/>
    <w:tmpl w:val="F3F457B8"/>
    <w:styleLink w:val="Zaimportowanystyl4"/>
    <w:lvl w:ilvl="0">
      <w:start w:val="1"/>
      <w:numFmt w:val="decimal"/>
      <w:lvlText w:val="%1."/>
      <w:lvlJc w:val="left"/>
      <w:pPr>
        <w:ind w:left="444" w:hanging="44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44" w:hanging="44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08"/>
        </w:tabs>
        <w:ind w:left="1418" w:hanging="85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708"/>
        </w:tabs>
        <w:ind w:left="1418" w:hanging="85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num" w:pos="708"/>
        </w:tabs>
        <w:ind w:left="1418" w:hanging="85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num" w:pos="708"/>
        </w:tabs>
        <w:ind w:left="1418" w:hanging="85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num" w:pos="708"/>
        </w:tabs>
        <w:ind w:left="1418" w:hanging="85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num" w:pos="708"/>
        </w:tabs>
        <w:ind w:left="1418" w:hanging="85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num" w:pos="708"/>
        </w:tabs>
        <w:ind w:left="1418" w:hanging="85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28F91E52"/>
    <w:multiLevelType w:val="multilevel"/>
    <w:tmpl w:val="108E6F14"/>
    <w:numStyleLink w:val="WWNum6"/>
  </w:abstractNum>
  <w:abstractNum w:abstractNumId="6">
    <w:nsid w:val="4A281D39"/>
    <w:multiLevelType w:val="multilevel"/>
    <w:tmpl w:val="108E6F14"/>
    <w:styleLink w:val="WWNum6"/>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2.%3."/>
      <w:lvlJc w:val="left"/>
      <w:pPr>
        <w:ind w:left="1800" w:hanging="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2.%3.%4.%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2.%3.%4.%5.%6."/>
      <w:lvlJc w:val="left"/>
      <w:pPr>
        <w:ind w:left="3960" w:hanging="2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2.%3.%4.%5.%6.%7.%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2.%3.%4.%5.%6.%7.%8.%9."/>
      <w:lvlJc w:val="left"/>
      <w:pPr>
        <w:ind w:left="6120"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51B6069B"/>
    <w:multiLevelType w:val="hybridMultilevel"/>
    <w:tmpl w:val="D9286DB0"/>
    <w:numStyleLink w:val="Zaimportowanystyl3"/>
  </w:abstractNum>
  <w:abstractNum w:abstractNumId="8">
    <w:nsid w:val="5DF30031"/>
    <w:multiLevelType w:val="multilevel"/>
    <w:tmpl w:val="C2D4E99E"/>
    <w:styleLink w:val="Zaimportowanystyl2"/>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708"/>
        </w:tabs>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1416"/>
        </w:tabs>
        <w:ind w:left="567" w:firstLine="4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1645"/>
        </w:tabs>
        <w:ind w:left="796" w:firstLine="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1089"/>
        </w:tabs>
        <w:ind w:left="240" w:firstLine="60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2845"/>
        </w:tabs>
        <w:ind w:left="1996" w:firstLine="60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1449"/>
        </w:tabs>
        <w:ind w:left="600" w:firstLine="24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1570"/>
        </w:tabs>
        <w:ind w:left="721" w:firstLine="12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1570"/>
        </w:tabs>
        <w:ind w:left="721" w:firstLine="1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5F6F77B3"/>
    <w:multiLevelType w:val="hybridMultilevel"/>
    <w:tmpl w:val="D9286DB0"/>
    <w:styleLink w:val="Zaimportowanystyl3"/>
    <w:lvl w:ilvl="0" w:tplc="6B88BDDE">
      <w:start w:val="1"/>
      <w:numFmt w:val="decimal"/>
      <w:lvlText w:val="%1)"/>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78AD0E">
      <w:start w:val="1"/>
      <w:numFmt w:val="lowerLetter"/>
      <w:lvlText w:val="%2."/>
      <w:lvlJc w:val="left"/>
      <w:pPr>
        <w:ind w:left="172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AAD4F0">
      <w:start w:val="1"/>
      <w:numFmt w:val="lowerRoman"/>
      <w:lvlText w:val="%3."/>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A64431EC">
      <w:start w:val="1"/>
      <w:numFmt w:val="decimal"/>
      <w:lvlText w:val="%4."/>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187480">
      <w:start w:val="1"/>
      <w:numFmt w:val="lowerLetter"/>
      <w:lvlText w:val="%5."/>
      <w:lvlJc w:val="left"/>
      <w:pPr>
        <w:ind w:left="388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2C8E20">
      <w:start w:val="1"/>
      <w:numFmt w:val="lowerRoman"/>
      <w:lvlText w:val="%6."/>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6" w:tplc="F814BFAE">
      <w:start w:val="1"/>
      <w:numFmt w:val="decimal"/>
      <w:lvlText w:val="%7."/>
      <w:lvlJc w:val="left"/>
      <w:pPr>
        <w:ind w:left="532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CD42C00">
      <w:start w:val="1"/>
      <w:numFmt w:val="lowerLetter"/>
      <w:lvlText w:val="%8."/>
      <w:lvlJc w:val="left"/>
      <w:pPr>
        <w:ind w:left="604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E246D8">
      <w:start w:val="1"/>
      <w:numFmt w:val="lowerRoman"/>
      <w:lvlText w:val="%9."/>
      <w:lvlJc w:val="left"/>
      <w:pPr>
        <w:ind w:left="6764"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7A624CCC"/>
    <w:multiLevelType w:val="multilevel"/>
    <w:tmpl w:val="F3F457B8"/>
    <w:numStyleLink w:val="Zaimportowanystyl4"/>
  </w:abstractNum>
  <w:num w:numId="1">
    <w:abstractNumId w:val="0"/>
  </w:num>
  <w:num w:numId="2">
    <w:abstractNumId w:val="1"/>
  </w:num>
  <w:num w:numId="3">
    <w:abstractNumId w:val="3"/>
  </w:num>
  <w:num w:numId="4">
    <w:abstractNumId w:val="8"/>
  </w:num>
  <w:num w:numId="5">
    <w:abstractNumId w:val="2"/>
  </w:num>
  <w:num w:numId="6">
    <w:abstractNumId w:val="2"/>
    <w:lvlOverride w:ilvl="0">
      <w:lvl w:ilvl="0">
        <w:start w:val="1"/>
        <w:numFmt w:val="decimal"/>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832" w:hanging="35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353"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540" w:hanging="35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start w:val="1"/>
        <w:numFmt w:val="decimal"/>
        <w:lvlText w:val="%1."/>
        <w:lvlJc w:val="left"/>
        <w:pPr>
          <w:tabs>
            <w:tab w:val="num" w:pos="284"/>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284"/>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284"/>
            <w:tab w:val="num" w:pos="2832"/>
          </w:tabs>
          <w:ind w:left="3268" w:hanging="7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284"/>
            <w:tab w:val="num" w:pos="1416"/>
          </w:tabs>
          <w:ind w:left="1852" w:hanging="121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284"/>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284"/>
            <w:tab w:val="num" w:pos="3540"/>
          </w:tabs>
          <w:ind w:left="3976" w:hanging="7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284"/>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284"/>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284"/>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2126"/>
          </w:tabs>
          <w:ind w:left="3556" w:hanging="35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16"/>
          </w:tabs>
          <w:ind w:left="1843" w:hanging="8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2124"/>
          </w:tabs>
          <w:ind w:left="1843"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5028" w:hanging="3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2405"/>
          </w:tabs>
          <w:ind w:left="2124"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2405"/>
          </w:tabs>
          <w:ind w:left="2124"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2405"/>
          </w:tabs>
          <w:ind w:left="2124"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1843" w:hanging="1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568"/>
          </w:tabs>
          <w:ind w:left="1703" w:hanging="17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493"/>
          </w:tabs>
          <w:ind w:left="1628" w:hanging="16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416"/>
          </w:tabs>
          <w:ind w:left="2551" w:hanging="12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493"/>
          </w:tabs>
          <w:ind w:left="1628" w:hanging="16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493"/>
          </w:tabs>
          <w:ind w:left="1628" w:hanging="16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493"/>
          </w:tabs>
          <w:ind w:left="1628" w:hanging="162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1985" w:hanging="14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568"/>
          </w:tabs>
          <w:ind w:left="1845" w:hanging="18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493"/>
          </w:tabs>
          <w:ind w:left="1770" w:hanging="17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416"/>
          </w:tabs>
          <w:ind w:left="2693" w:hanging="14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493"/>
          </w:tabs>
          <w:ind w:left="1770" w:hanging="17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493"/>
          </w:tabs>
          <w:ind w:left="1770" w:hanging="17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493"/>
          </w:tabs>
          <w:ind w:left="1770" w:hanging="177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16"/>
          </w:tabs>
          <w:ind w:left="1843" w:hanging="8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708"/>
          </w:tabs>
          <w:ind w:left="1135" w:hanging="7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4248"/>
          </w:tabs>
          <w:ind w:left="4675" w:hanging="1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708"/>
          </w:tabs>
          <w:ind w:left="1135" w:hanging="7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708"/>
          </w:tabs>
          <w:ind w:left="1135" w:hanging="7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708"/>
          </w:tabs>
          <w:ind w:left="1135" w:hanging="7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1276"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579"/>
          </w:tabs>
          <w:ind w:left="1147" w:hanging="11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504"/>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416"/>
          </w:tabs>
          <w:ind w:left="1984" w:hanging="7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504"/>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504"/>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504"/>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3556" w:hanging="35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2832"/>
          </w:tabs>
          <w:ind w:left="2268"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2559"/>
          </w:tabs>
          <w:ind w:left="1995" w:firstLine="2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5520"/>
          </w:tabs>
          <w:ind w:left="4956" w:firstLine="4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2688"/>
          </w:tabs>
          <w:ind w:left="2124" w:firstLine="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2688"/>
          </w:tabs>
          <w:ind w:left="2124" w:firstLine="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2688"/>
          </w:tabs>
          <w:ind w:left="2124" w:firstLine="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3556" w:hanging="35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2832"/>
          </w:tabs>
          <w:ind w:left="2268" w:firstLine="2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2559"/>
          </w:tabs>
          <w:ind w:left="1995"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5744"/>
          </w:tabs>
          <w:ind w:left="5180" w:hanging="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2688"/>
          </w:tabs>
          <w:ind w:left="2124"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2688"/>
          </w:tabs>
          <w:ind w:left="2124"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2688"/>
          </w:tabs>
          <w:ind w:left="2124"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2832"/>
          </w:tabs>
          <w:ind w:left="2268" w:firstLine="2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85" w:hanging="1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2832"/>
          </w:tabs>
          <w:ind w:left="2268" w:firstLine="2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3540"/>
          </w:tabs>
          <w:ind w:left="3969"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708"/>
          </w:tabs>
          <w:ind w:left="1137" w:hanging="10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708"/>
          </w:tabs>
          <w:ind w:left="1137" w:hanging="10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708"/>
          </w:tabs>
          <w:ind w:left="1137" w:hanging="106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2"/>
    <w:lvlOverride w:ilvl="0">
      <w:startOverride w:val="1"/>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num" w:pos="2832"/>
          </w:tabs>
          <w:ind w:left="2268" w:firstLine="2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2"/>
      <w:lvl w:ilvl="3">
        <w:start w:val="2"/>
        <w:numFmt w:val="decimal"/>
        <w:lvlText w:val="%1.%2.%3.%4."/>
        <w:lvlJc w:val="left"/>
        <w:pPr>
          <w:tabs>
            <w:tab w:val="num" w:pos="2832"/>
          </w:tabs>
          <w:ind w:left="2268" w:firstLine="26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num" w:pos="2559"/>
          </w:tabs>
          <w:ind w:left="1995"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num" w:pos="5744"/>
          </w:tabs>
          <w:ind w:left="5180" w:hanging="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num" w:pos="2688"/>
          </w:tabs>
          <w:ind w:left="2124"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num" w:pos="2688"/>
          </w:tabs>
          <w:ind w:left="2124"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num" w:pos="2688"/>
          </w:tabs>
          <w:ind w:left="2124" w:firstLine="33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2124"/>
          </w:tabs>
          <w:ind w:left="2268"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2"/>
          </w:tabs>
          <w:ind w:left="286" w:hanging="2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775"/>
          </w:tabs>
          <w:ind w:left="919" w:hanging="9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2832"/>
          </w:tabs>
          <w:ind w:left="2976" w:hanging="5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775"/>
          </w:tabs>
          <w:ind w:left="919" w:hanging="9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775"/>
          </w:tabs>
          <w:ind w:left="919" w:hanging="9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775"/>
          </w:tabs>
          <w:ind w:left="919" w:hanging="9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42"/>
          </w:tabs>
          <w:ind w:left="3556" w:hanging="35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16"/>
          </w:tabs>
          <w:ind w:left="2127" w:hanging="9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708"/>
          </w:tabs>
          <w:ind w:left="1419" w:hanging="9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4248"/>
          </w:tabs>
          <w:ind w:left="4959" w:hanging="12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708"/>
          </w:tabs>
          <w:ind w:left="1419" w:hanging="9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708"/>
          </w:tabs>
          <w:ind w:left="1419" w:hanging="9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708"/>
          </w:tabs>
          <w:ind w:left="1419" w:hanging="91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993"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54"/>
          </w:tabs>
          <w:ind w:left="439" w:hanging="4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787"/>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416"/>
          </w:tabs>
          <w:ind w:left="1701" w:hanging="7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787"/>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787"/>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787"/>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708"/>
          </w:tabs>
          <w:ind w:left="107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3540"/>
          </w:tabs>
          <w:ind w:left="3909" w:hanging="10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16"/>
          </w:tabs>
          <w:ind w:left="1785" w:hanging="7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708"/>
          </w:tabs>
          <w:ind w:left="107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4248"/>
          </w:tabs>
          <w:ind w:left="4617" w:hanging="10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708"/>
          </w:tabs>
          <w:ind w:left="107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708"/>
          </w:tabs>
          <w:ind w:left="107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708"/>
          </w:tabs>
          <w:ind w:left="1077" w:hanging="7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abstractNumId w:val="9"/>
  </w:num>
  <w:num w:numId="22">
    <w:abstractNumId w:val="7"/>
  </w:num>
  <w:num w:numId="23">
    <w:abstractNumId w:val="2"/>
    <w:lvlOverride w:ilvl="0">
      <w:startOverride w:val="12"/>
    </w:lvlOverride>
  </w:num>
  <w:num w:numId="24">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833" w:hanging="2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417" w:hanging="6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541"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708"/>
          </w:tabs>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416"/>
          </w:tabs>
          <w:ind w:left="423" w:firstLine="5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35"/>
          </w:tabs>
          <w:ind w:left="142" w:firstLine="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768"/>
          </w:tabs>
          <w:ind w:left="775" w:firstLine="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2564"/>
          </w:tabs>
          <w:ind w:left="1571" w:firstLine="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222"/>
          </w:tabs>
          <w:ind w:left="229" w:firstLine="7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582"/>
          </w:tabs>
          <w:ind w:left="589" w:firstLine="4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582"/>
          </w:tabs>
          <w:ind w:left="589" w:firstLine="4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6"/>
  </w:num>
  <w:num w:numId="27">
    <w:abstractNumId w:val="5"/>
  </w:num>
  <w:num w:numId="28">
    <w:abstractNumId w:val="2"/>
    <w:lvlOverride w:ilvl="0">
      <w:startOverride w:val="18"/>
    </w:lvlOverride>
  </w:num>
  <w:num w:numId="29">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708"/>
          </w:tabs>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416"/>
          </w:tabs>
          <w:ind w:left="1985" w:hanging="9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2"/>
          </w:tabs>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775"/>
          </w:tabs>
          <w:ind w:left="1344" w:hanging="13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2124"/>
          </w:tabs>
          <w:ind w:left="2693" w:hanging="9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775"/>
          </w:tabs>
          <w:ind w:left="1344" w:hanging="13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775"/>
          </w:tabs>
          <w:ind w:left="1344" w:hanging="13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775"/>
          </w:tabs>
          <w:ind w:left="1344" w:hanging="134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4"/>
  </w:num>
  <w:num w:numId="31">
    <w:abstractNumId w:val="10"/>
  </w:num>
  <w:num w:numId="32">
    <w:abstractNumId w:val="10"/>
    <w:lvlOverride w:ilvl="0"/>
    <w:lvlOverride w:ilvl="1">
      <w:startOverride w:val="2"/>
    </w:lvlOverride>
  </w:num>
  <w:num w:numId="33">
    <w:abstractNumId w:val="10"/>
    <w:lvlOverride w:ilvl="0">
      <w:lvl w:ilvl="0">
        <w:start w:val="1"/>
        <w:numFmt w:val="decimal"/>
        <w:lvlText w:val="%1."/>
        <w:lvlJc w:val="left"/>
        <w:pPr>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4">
    <w:abstractNumId w:val="10"/>
    <w:lvlOverride w:ilvl="0">
      <w:lvl w:ilvl="0">
        <w:start w:val="1"/>
        <w:numFmt w:val="decimal"/>
        <w:lvlText w:val="%1."/>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5">
    <w:abstractNumId w:val="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708"/>
          </w:tabs>
          <w:ind w:left="113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721"/>
          </w:tabs>
          <w:ind w:left="1147" w:hanging="11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646"/>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416"/>
          </w:tabs>
          <w:ind w:left="1842" w:hanging="7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646"/>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646"/>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646"/>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abstractNumId w:val="10"/>
    <w:lvlOverride w:ilvl="0">
      <w:startOverride w:val="29"/>
      <w:lvl w:ilvl="0">
        <w:start w:val="29"/>
        <w:numFmt w:val="decimal"/>
        <w:lvlText w:val="%1."/>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num" w:pos="276"/>
          </w:tabs>
          <w:ind w:left="444" w:hanging="44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68610"/>
  </w:hdrShapeDefaults>
  <w:footnotePr>
    <w:footnote w:id="-1"/>
    <w:footnote w:id="0"/>
  </w:footnotePr>
  <w:endnotePr>
    <w:endnote w:id="-1"/>
    <w:endnote w:id="0"/>
  </w:endnotePr>
  <w:compat/>
  <w:rsids>
    <w:rsidRoot w:val="00D96CCA"/>
    <w:rsid w:val="00012068"/>
    <w:rsid w:val="000243A7"/>
    <w:rsid w:val="000851D4"/>
    <w:rsid w:val="000C5ABE"/>
    <w:rsid w:val="000D57AC"/>
    <w:rsid w:val="00182328"/>
    <w:rsid w:val="00182E90"/>
    <w:rsid w:val="00200A87"/>
    <w:rsid w:val="00201E89"/>
    <w:rsid w:val="00230D43"/>
    <w:rsid w:val="00276202"/>
    <w:rsid w:val="0027764F"/>
    <w:rsid w:val="00294F32"/>
    <w:rsid w:val="002A51AD"/>
    <w:rsid w:val="00306C5C"/>
    <w:rsid w:val="003103F2"/>
    <w:rsid w:val="00311FF9"/>
    <w:rsid w:val="00317BEA"/>
    <w:rsid w:val="0032303A"/>
    <w:rsid w:val="00345DD0"/>
    <w:rsid w:val="004062F1"/>
    <w:rsid w:val="00416709"/>
    <w:rsid w:val="0042250F"/>
    <w:rsid w:val="00436FF7"/>
    <w:rsid w:val="00474CA5"/>
    <w:rsid w:val="004A304F"/>
    <w:rsid w:val="004C7CFB"/>
    <w:rsid w:val="005067EF"/>
    <w:rsid w:val="00560B5B"/>
    <w:rsid w:val="005C4DE0"/>
    <w:rsid w:val="005D5679"/>
    <w:rsid w:val="006258C0"/>
    <w:rsid w:val="0067515A"/>
    <w:rsid w:val="00777D57"/>
    <w:rsid w:val="007F30DE"/>
    <w:rsid w:val="00816A53"/>
    <w:rsid w:val="008B282A"/>
    <w:rsid w:val="008F5940"/>
    <w:rsid w:val="009754D5"/>
    <w:rsid w:val="00987105"/>
    <w:rsid w:val="009A7F53"/>
    <w:rsid w:val="009D10DF"/>
    <w:rsid w:val="009E2E74"/>
    <w:rsid w:val="009E6F49"/>
    <w:rsid w:val="00A3661D"/>
    <w:rsid w:val="00A61F09"/>
    <w:rsid w:val="00A65244"/>
    <w:rsid w:val="00AA743E"/>
    <w:rsid w:val="00AB066C"/>
    <w:rsid w:val="00AB3352"/>
    <w:rsid w:val="00B06E01"/>
    <w:rsid w:val="00B167CD"/>
    <w:rsid w:val="00B16BE4"/>
    <w:rsid w:val="00B21903"/>
    <w:rsid w:val="00B832DF"/>
    <w:rsid w:val="00BE4387"/>
    <w:rsid w:val="00BE5A98"/>
    <w:rsid w:val="00BF5369"/>
    <w:rsid w:val="00C0404C"/>
    <w:rsid w:val="00C53534"/>
    <w:rsid w:val="00C62250"/>
    <w:rsid w:val="00C6768C"/>
    <w:rsid w:val="00CA0CB3"/>
    <w:rsid w:val="00CA48A7"/>
    <w:rsid w:val="00CA6529"/>
    <w:rsid w:val="00CC413B"/>
    <w:rsid w:val="00CD1950"/>
    <w:rsid w:val="00D55F4A"/>
    <w:rsid w:val="00D57E4F"/>
    <w:rsid w:val="00D630C9"/>
    <w:rsid w:val="00D70171"/>
    <w:rsid w:val="00D96CCA"/>
    <w:rsid w:val="00DD741A"/>
    <w:rsid w:val="00DF13BD"/>
    <w:rsid w:val="00E07336"/>
    <w:rsid w:val="00E24807"/>
    <w:rsid w:val="00EC4F6A"/>
    <w:rsid w:val="00EC62FD"/>
    <w:rsid w:val="00EF2980"/>
    <w:rsid w:val="00FD229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heme="minorHAnsi" w:hAnsi="Cambria"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1950"/>
    <w:pPr>
      <w:spacing w:after="0" w:line="240" w:lineRule="auto"/>
    </w:pPr>
    <w:rPr>
      <w:rFonts w:ascii="Times New Roman" w:eastAsia="Times New Roman" w:hAnsi="Times New Roman" w:cs="Times New Roman"/>
      <w:sz w:val="24"/>
      <w:szCs w:val="24"/>
      <w:lang w:eastAsia="pl-PL"/>
    </w:rPr>
  </w:style>
  <w:style w:type="paragraph" w:styleId="Nagwek2">
    <w:name w:val="heading 2"/>
    <w:next w:val="Normalny"/>
    <w:link w:val="Nagwek2Znak"/>
    <w:rsid w:val="00C6768C"/>
    <w:pPr>
      <w:keepNext/>
      <w:pBdr>
        <w:top w:val="nil"/>
        <w:left w:val="nil"/>
        <w:bottom w:val="nil"/>
        <w:right w:val="nil"/>
        <w:between w:val="nil"/>
        <w:bar w:val="nil"/>
      </w:pBdr>
      <w:spacing w:before="240" w:after="60" w:line="240" w:lineRule="auto"/>
      <w:outlineLvl w:val="1"/>
    </w:pPr>
    <w:rPr>
      <w:rFonts w:ascii="Arial" w:eastAsia="Arial Unicode MS" w:hAnsi="Arial" w:cs="Arial Unicode MS"/>
      <w:b/>
      <w:bCs/>
      <w:i/>
      <w:iCs/>
      <w:color w:val="000000"/>
      <w:sz w:val="28"/>
      <w:szCs w:val="28"/>
      <w:u w:color="000000"/>
      <w:bdr w:val="nil"/>
      <w:lang w:eastAsia="pl-PL"/>
    </w:rPr>
  </w:style>
  <w:style w:type="paragraph" w:styleId="Nagwek3">
    <w:name w:val="heading 3"/>
    <w:next w:val="Normalny"/>
    <w:link w:val="Nagwek3Znak"/>
    <w:rsid w:val="00C6768C"/>
    <w:pPr>
      <w:keepNext/>
      <w:pBdr>
        <w:top w:val="nil"/>
        <w:left w:val="nil"/>
        <w:bottom w:val="nil"/>
        <w:right w:val="nil"/>
        <w:between w:val="nil"/>
        <w:bar w:val="nil"/>
      </w:pBdr>
      <w:spacing w:before="240" w:after="60" w:line="240" w:lineRule="auto"/>
      <w:outlineLvl w:val="2"/>
    </w:pPr>
    <w:rPr>
      <w:rFonts w:ascii="Arial" w:eastAsia="Arial" w:hAnsi="Arial" w:cs="Arial"/>
      <w:b/>
      <w:bCs/>
      <w:color w:val="000000"/>
      <w:sz w:val="26"/>
      <w:szCs w:val="26"/>
      <w:u w:color="000000"/>
      <w:bdr w:val="ni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0404C"/>
    <w:pPr>
      <w:tabs>
        <w:tab w:val="center" w:pos="4536"/>
        <w:tab w:val="right" w:pos="9072"/>
      </w:tabs>
    </w:pPr>
  </w:style>
  <w:style w:type="character" w:customStyle="1" w:styleId="NagwekZnak">
    <w:name w:val="Nagłówek Znak"/>
    <w:basedOn w:val="Domylnaczcionkaakapitu"/>
    <w:link w:val="Nagwek"/>
    <w:uiPriority w:val="99"/>
    <w:rsid w:val="00C0404C"/>
  </w:style>
  <w:style w:type="paragraph" w:styleId="Stopka">
    <w:name w:val="footer"/>
    <w:basedOn w:val="Normalny"/>
    <w:link w:val="StopkaZnak"/>
    <w:unhideWhenUsed/>
    <w:rsid w:val="00C0404C"/>
    <w:pPr>
      <w:tabs>
        <w:tab w:val="center" w:pos="4536"/>
        <w:tab w:val="right" w:pos="9072"/>
      </w:tabs>
    </w:pPr>
  </w:style>
  <w:style w:type="character" w:customStyle="1" w:styleId="StopkaZnak">
    <w:name w:val="Stopka Znak"/>
    <w:basedOn w:val="Domylnaczcionkaakapitu"/>
    <w:link w:val="Stopka"/>
    <w:uiPriority w:val="99"/>
    <w:rsid w:val="00C0404C"/>
  </w:style>
  <w:style w:type="paragraph" w:styleId="Tekstdymka">
    <w:name w:val="Balloon Text"/>
    <w:basedOn w:val="Normalny"/>
    <w:link w:val="TekstdymkaZnak"/>
    <w:uiPriority w:val="99"/>
    <w:semiHidden/>
    <w:unhideWhenUsed/>
    <w:rsid w:val="00C0404C"/>
    <w:rPr>
      <w:rFonts w:ascii="Tahoma" w:hAnsi="Tahoma" w:cs="Tahoma"/>
      <w:sz w:val="16"/>
      <w:szCs w:val="16"/>
    </w:rPr>
  </w:style>
  <w:style w:type="character" w:customStyle="1" w:styleId="TekstdymkaZnak">
    <w:name w:val="Tekst dymka Znak"/>
    <w:basedOn w:val="Domylnaczcionkaakapitu"/>
    <w:link w:val="Tekstdymka"/>
    <w:uiPriority w:val="99"/>
    <w:semiHidden/>
    <w:rsid w:val="00C0404C"/>
    <w:rPr>
      <w:rFonts w:ascii="Tahoma" w:hAnsi="Tahoma" w:cs="Tahoma"/>
      <w:sz w:val="16"/>
      <w:szCs w:val="16"/>
    </w:rPr>
  </w:style>
  <w:style w:type="paragraph" w:styleId="Akapitzlist">
    <w:name w:val="List Paragraph"/>
    <w:basedOn w:val="Normalny"/>
    <w:qFormat/>
    <w:rsid w:val="0032303A"/>
    <w:pPr>
      <w:ind w:left="720"/>
      <w:contextualSpacing/>
    </w:pPr>
  </w:style>
  <w:style w:type="paragraph" w:styleId="Tekstprzypisudolnego">
    <w:name w:val="footnote text"/>
    <w:basedOn w:val="Normalny"/>
    <w:link w:val="TekstprzypisudolnegoZnak"/>
    <w:semiHidden/>
    <w:rsid w:val="00CD1950"/>
    <w:pPr>
      <w:spacing w:after="200" w:line="276" w:lineRule="auto"/>
    </w:pPr>
    <w:rPr>
      <w:rFonts w:ascii="Calibri" w:eastAsia="Calibri" w:hAnsi="Calibri"/>
      <w:sz w:val="20"/>
      <w:szCs w:val="20"/>
      <w:lang w:eastAsia="en-US"/>
    </w:rPr>
  </w:style>
  <w:style w:type="character" w:customStyle="1" w:styleId="TekstprzypisudolnegoZnak">
    <w:name w:val="Tekst przypisu dolnego Znak"/>
    <w:basedOn w:val="Domylnaczcionkaakapitu"/>
    <w:link w:val="Tekstprzypisudolnego"/>
    <w:semiHidden/>
    <w:rsid w:val="00CD1950"/>
    <w:rPr>
      <w:rFonts w:ascii="Calibri" w:eastAsia="Calibri" w:hAnsi="Calibri" w:cs="Times New Roman"/>
      <w:sz w:val="20"/>
      <w:szCs w:val="20"/>
    </w:rPr>
  </w:style>
  <w:style w:type="character" w:styleId="Odwoanieprzypisudolnego">
    <w:name w:val="footnote reference"/>
    <w:semiHidden/>
    <w:rsid w:val="00CD1950"/>
    <w:rPr>
      <w:vertAlign w:val="superscript"/>
    </w:rPr>
  </w:style>
  <w:style w:type="paragraph" w:customStyle="1" w:styleId="Default">
    <w:name w:val="Default"/>
    <w:rsid w:val="00CD1950"/>
    <w:pPr>
      <w:autoSpaceDE w:val="0"/>
      <w:autoSpaceDN w:val="0"/>
      <w:adjustRightInd w:val="0"/>
      <w:spacing w:after="0" w:line="240" w:lineRule="auto"/>
    </w:pPr>
    <w:rPr>
      <w:rFonts w:ascii="Tahoma" w:eastAsia="Times New Roman" w:hAnsi="Tahoma" w:cs="Tahoma"/>
      <w:color w:val="000000"/>
      <w:sz w:val="24"/>
      <w:szCs w:val="24"/>
      <w:lang w:eastAsia="pl-PL"/>
    </w:rPr>
  </w:style>
  <w:style w:type="character" w:customStyle="1" w:styleId="Nagwek2Znak">
    <w:name w:val="Nagłówek 2 Znak"/>
    <w:basedOn w:val="Domylnaczcionkaakapitu"/>
    <w:link w:val="Nagwek2"/>
    <w:rsid w:val="00C6768C"/>
    <w:rPr>
      <w:rFonts w:ascii="Arial" w:eastAsia="Arial Unicode MS" w:hAnsi="Arial" w:cs="Arial Unicode MS"/>
      <w:b/>
      <w:bCs/>
      <w:i/>
      <w:iCs/>
      <w:color w:val="000000"/>
      <w:sz w:val="28"/>
      <w:szCs w:val="28"/>
      <w:u w:color="000000"/>
      <w:bdr w:val="nil"/>
      <w:lang w:eastAsia="pl-PL"/>
    </w:rPr>
  </w:style>
  <w:style w:type="character" w:customStyle="1" w:styleId="Nagwek3Znak">
    <w:name w:val="Nagłówek 3 Znak"/>
    <w:basedOn w:val="Domylnaczcionkaakapitu"/>
    <w:link w:val="Nagwek3"/>
    <w:rsid w:val="00C6768C"/>
    <w:rPr>
      <w:rFonts w:ascii="Arial" w:eastAsia="Arial" w:hAnsi="Arial" w:cs="Arial"/>
      <w:b/>
      <w:bCs/>
      <w:color w:val="000000"/>
      <w:sz w:val="26"/>
      <w:szCs w:val="26"/>
      <w:u w:color="000000"/>
      <w:bdr w:val="nil"/>
      <w:lang w:eastAsia="pl-PL"/>
    </w:rPr>
  </w:style>
  <w:style w:type="table" w:customStyle="1" w:styleId="TableNormal">
    <w:name w:val="Table Normal"/>
    <w:rsid w:val="00C6768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character" w:customStyle="1" w:styleId="alb">
    <w:name w:val="a_lb"/>
    <w:rsid w:val="00C6768C"/>
  </w:style>
  <w:style w:type="paragraph" w:styleId="Tekstpodstawowy">
    <w:name w:val="Body Text"/>
    <w:link w:val="TekstpodstawowyZnak"/>
    <w:rsid w:val="00C6768C"/>
    <w:pPr>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sz w:val="24"/>
      <w:szCs w:val="24"/>
      <w:u w:color="000000"/>
      <w:bdr w:val="nil"/>
      <w:lang w:eastAsia="pl-PL"/>
    </w:rPr>
  </w:style>
  <w:style w:type="character" w:customStyle="1" w:styleId="TekstpodstawowyZnak">
    <w:name w:val="Tekst podstawowy Znak"/>
    <w:basedOn w:val="Domylnaczcionkaakapitu"/>
    <w:link w:val="Tekstpodstawowy"/>
    <w:rsid w:val="00C6768C"/>
    <w:rPr>
      <w:rFonts w:ascii="Times New Roman" w:eastAsia="Arial Unicode MS" w:hAnsi="Times New Roman" w:cs="Arial Unicode MS"/>
      <w:color w:val="000000"/>
      <w:sz w:val="24"/>
      <w:szCs w:val="24"/>
      <w:u w:color="000000"/>
      <w:bdr w:val="nil"/>
      <w:lang w:eastAsia="pl-PL"/>
    </w:rPr>
  </w:style>
  <w:style w:type="numbering" w:customStyle="1" w:styleId="Zaimportowanystyl2">
    <w:name w:val="Zaimportowany styl 2"/>
    <w:rsid w:val="00C6768C"/>
    <w:pPr>
      <w:numPr>
        <w:numId w:val="4"/>
      </w:numPr>
    </w:pPr>
  </w:style>
  <w:style w:type="paragraph" w:customStyle="1" w:styleId="Standard">
    <w:name w:val="Standard"/>
    <w:rsid w:val="00C6768C"/>
    <w:pPr>
      <w:widowControl w:val="0"/>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pl-PL"/>
    </w:rPr>
  </w:style>
  <w:style w:type="paragraph" w:customStyle="1" w:styleId="Podpunkt2">
    <w:name w:val="Podpunkt 2"/>
    <w:rsid w:val="00C6768C"/>
    <w:pPr>
      <w:pBdr>
        <w:top w:val="nil"/>
        <w:left w:val="nil"/>
        <w:bottom w:val="nil"/>
        <w:right w:val="nil"/>
        <w:between w:val="nil"/>
        <w:bar w:val="nil"/>
      </w:pBdr>
      <w:suppressAutoHyphens/>
      <w:spacing w:after="113" w:line="240" w:lineRule="auto"/>
      <w:outlineLvl w:val="2"/>
    </w:pPr>
    <w:rPr>
      <w:rFonts w:ascii="Arial" w:eastAsia="Arial Unicode MS" w:hAnsi="Arial" w:cs="Arial Unicode MS"/>
      <w:color w:val="000000"/>
      <w:sz w:val="20"/>
      <w:szCs w:val="20"/>
      <w:u w:color="000000"/>
      <w:bdr w:val="nil"/>
      <w:lang w:eastAsia="pl-PL"/>
    </w:rPr>
  </w:style>
  <w:style w:type="numbering" w:customStyle="1" w:styleId="Zaimportowanystyl3">
    <w:name w:val="Zaimportowany styl 3"/>
    <w:rsid w:val="00C6768C"/>
    <w:pPr>
      <w:numPr>
        <w:numId w:val="21"/>
      </w:numPr>
    </w:pPr>
  </w:style>
  <w:style w:type="paragraph" w:styleId="Tekstpodstawowy3">
    <w:name w:val="Body Text 3"/>
    <w:link w:val="Tekstpodstawowy3Znak"/>
    <w:rsid w:val="00C6768C"/>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sz w:val="24"/>
      <w:szCs w:val="24"/>
      <w:u w:color="000000"/>
      <w:bdr w:val="nil"/>
      <w:lang w:eastAsia="pl-PL"/>
    </w:rPr>
  </w:style>
  <w:style w:type="character" w:customStyle="1" w:styleId="Tekstpodstawowy3Znak">
    <w:name w:val="Tekst podstawowy 3 Znak"/>
    <w:basedOn w:val="Domylnaczcionkaakapitu"/>
    <w:link w:val="Tekstpodstawowy3"/>
    <w:rsid w:val="00C6768C"/>
    <w:rPr>
      <w:rFonts w:ascii="Times New Roman" w:eastAsia="Arial Unicode MS" w:hAnsi="Times New Roman" w:cs="Arial Unicode MS"/>
      <w:color w:val="000000"/>
      <w:sz w:val="24"/>
      <w:szCs w:val="24"/>
      <w:u w:color="000000"/>
      <w:bdr w:val="nil"/>
      <w:lang w:eastAsia="pl-PL"/>
    </w:rPr>
  </w:style>
  <w:style w:type="numbering" w:customStyle="1" w:styleId="WWNum6">
    <w:name w:val="WWNum6"/>
    <w:rsid w:val="00C6768C"/>
    <w:pPr>
      <w:numPr>
        <w:numId w:val="26"/>
      </w:numPr>
    </w:pPr>
  </w:style>
  <w:style w:type="paragraph" w:styleId="Tekstpodstawowy2">
    <w:name w:val="Body Text 2"/>
    <w:link w:val="Tekstpodstawowy2Znak"/>
    <w:rsid w:val="00C6768C"/>
    <w:pPr>
      <w:pBdr>
        <w:top w:val="nil"/>
        <w:left w:val="nil"/>
        <w:bottom w:val="nil"/>
        <w:right w:val="nil"/>
        <w:between w:val="nil"/>
        <w:bar w:val="nil"/>
      </w:pBdr>
      <w:spacing w:after="120" w:line="480" w:lineRule="auto"/>
    </w:pPr>
    <w:rPr>
      <w:rFonts w:ascii="Arial" w:eastAsia="Arial Unicode MS" w:hAnsi="Arial" w:cs="Arial Unicode MS"/>
      <w:color w:val="000000"/>
      <w:u w:color="000000"/>
      <w:bdr w:val="nil"/>
      <w:lang w:eastAsia="pl-PL"/>
    </w:rPr>
  </w:style>
  <w:style w:type="character" w:customStyle="1" w:styleId="Tekstpodstawowy2Znak">
    <w:name w:val="Tekst podstawowy 2 Znak"/>
    <w:basedOn w:val="Domylnaczcionkaakapitu"/>
    <w:link w:val="Tekstpodstawowy2"/>
    <w:rsid w:val="00C6768C"/>
    <w:rPr>
      <w:rFonts w:ascii="Arial" w:eastAsia="Arial Unicode MS" w:hAnsi="Arial" w:cs="Arial Unicode MS"/>
      <w:color w:val="000000"/>
      <w:u w:color="000000"/>
      <w:bdr w:val="nil"/>
      <w:lang w:eastAsia="pl-PL"/>
    </w:rPr>
  </w:style>
  <w:style w:type="numbering" w:customStyle="1" w:styleId="Zaimportowanystyl4">
    <w:name w:val="Zaimportowany styl 4"/>
    <w:rsid w:val="00C6768C"/>
    <w:pPr>
      <w:numPr>
        <w:numId w:val="30"/>
      </w:numPr>
    </w:pPr>
  </w:style>
  <w:style w:type="paragraph" w:styleId="Spistreci4">
    <w:name w:val="toc 4"/>
    <w:next w:val="Normalny"/>
    <w:rsid w:val="00C6768C"/>
    <w:pPr>
      <w:pBdr>
        <w:top w:val="nil"/>
        <w:left w:val="nil"/>
        <w:bottom w:val="nil"/>
        <w:right w:val="nil"/>
        <w:between w:val="nil"/>
        <w:bar w:val="nil"/>
      </w:pBdr>
      <w:spacing w:after="0"/>
      <w:jc w:val="both"/>
    </w:pPr>
    <w:rPr>
      <w:rFonts w:ascii="Tahoma" w:eastAsia="Arial Unicode MS" w:hAnsi="Tahoma" w:cs="Arial Unicode MS"/>
      <w:color w:val="000000"/>
      <w:u w:color="000000"/>
      <w:bdr w:val="nil"/>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195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0404C"/>
    <w:pPr>
      <w:tabs>
        <w:tab w:val="center" w:pos="4536"/>
        <w:tab w:val="right" w:pos="9072"/>
      </w:tabs>
    </w:pPr>
  </w:style>
  <w:style w:type="character" w:customStyle="1" w:styleId="NagwekZnak">
    <w:name w:val="Nagłówek Znak"/>
    <w:basedOn w:val="Domylnaczcionkaakapitu"/>
    <w:link w:val="Nagwek"/>
    <w:uiPriority w:val="99"/>
    <w:rsid w:val="00C0404C"/>
  </w:style>
  <w:style w:type="paragraph" w:styleId="Stopka">
    <w:name w:val="footer"/>
    <w:basedOn w:val="Normalny"/>
    <w:link w:val="StopkaZnak"/>
    <w:uiPriority w:val="99"/>
    <w:unhideWhenUsed/>
    <w:rsid w:val="00C0404C"/>
    <w:pPr>
      <w:tabs>
        <w:tab w:val="center" w:pos="4536"/>
        <w:tab w:val="right" w:pos="9072"/>
      </w:tabs>
    </w:pPr>
  </w:style>
  <w:style w:type="character" w:customStyle="1" w:styleId="StopkaZnak">
    <w:name w:val="Stopka Znak"/>
    <w:basedOn w:val="Domylnaczcionkaakapitu"/>
    <w:link w:val="Stopka"/>
    <w:uiPriority w:val="99"/>
    <w:rsid w:val="00C0404C"/>
  </w:style>
  <w:style w:type="paragraph" w:styleId="Tekstdymka">
    <w:name w:val="Balloon Text"/>
    <w:basedOn w:val="Normalny"/>
    <w:link w:val="TekstdymkaZnak"/>
    <w:uiPriority w:val="99"/>
    <w:semiHidden/>
    <w:unhideWhenUsed/>
    <w:rsid w:val="00C0404C"/>
    <w:rPr>
      <w:rFonts w:ascii="Tahoma" w:hAnsi="Tahoma" w:cs="Tahoma"/>
      <w:sz w:val="16"/>
      <w:szCs w:val="16"/>
    </w:rPr>
  </w:style>
  <w:style w:type="character" w:customStyle="1" w:styleId="TekstdymkaZnak">
    <w:name w:val="Tekst dymka Znak"/>
    <w:basedOn w:val="Domylnaczcionkaakapitu"/>
    <w:link w:val="Tekstdymka"/>
    <w:uiPriority w:val="99"/>
    <w:semiHidden/>
    <w:rsid w:val="00C0404C"/>
    <w:rPr>
      <w:rFonts w:ascii="Tahoma" w:hAnsi="Tahoma" w:cs="Tahoma"/>
      <w:sz w:val="16"/>
      <w:szCs w:val="16"/>
    </w:rPr>
  </w:style>
  <w:style w:type="paragraph" w:styleId="Akapitzlist">
    <w:name w:val="List Paragraph"/>
    <w:basedOn w:val="Normalny"/>
    <w:uiPriority w:val="34"/>
    <w:qFormat/>
    <w:rsid w:val="0032303A"/>
    <w:pPr>
      <w:ind w:left="720"/>
      <w:contextualSpacing/>
    </w:pPr>
  </w:style>
  <w:style w:type="paragraph" w:styleId="Tekstprzypisudolnego">
    <w:name w:val="footnote text"/>
    <w:basedOn w:val="Normalny"/>
    <w:link w:val="TekstprzypisudolnegoZnak"/>
    <w:semiHidden/>
    <w:rsid w:val="00CD1950"/>
    <w:pPr>
      <w:spacing w:after="200" w:line="276" w:lineRule="auto"/>
    </w:pPr>
    <w:rPr>
      <w:rFonts w:ascii="Calibri" w:eastAsia="Calibri" w:hAnsi="Calibri"/>
      <w:sz w:val="20"/>
      <w:szCs w:val="20"/>
      <w:lang w:eastAsia="en-US"/>
    </w:rPr>
  </w:style>
  <w:style w:type="character" w:customStyle="1" w:styleId="TekstprzypisudolnegoZnak">
    <w:name w:val="Tekst przypisu dolnego Znak"/>
    <w:basedOn w:val="Domylnaczcionkaakapitu"/>
    <w:link w:val="Tekstprzypisudolnego"/>
    <w:semiHidden/>
    <w:rsid w:val="00CD1950"/>
    <w:rPr>
      <w:rFonts w:ascii="Calibri" w:eastAsia="Calibri" w:hAnsi="Calibri" w:cs="Times New Roman"/>
      <w:sz w:val="20"/>
      <w:szCs w:val="20"/>
    </w:rPr>
  </w:style>
  <w:style w:type="character" w:styleId="Odwoanieprzypisudolnego">
    <w:name w:val="footnote reference"/>
    <w:semiHidden/>
    <w:rsid w:val="00CD1950"/>
    <w:rPr>
      <w:vertAlign w:val="superscript"/>
    </w:rPr>
  </w:style>
  <w:style w:type="paragraph" w:customStyle="1" w:styleId="Default">
    <w:name w:val="Default"/>
    <w:rsid w:val="00CD1950"/>
    <w:pPr>
      <w:autoSpaceDE w:val="0"/>
      <w:autoSpaceDN w:val="0"/>
      <w:adjustRightInd w:val="0"/>
      <w:spacing w:after="0" w:line="240" w:lineRule="auto"/>
    </w:pPr>
    <w:rPr>
      <w:rFonts w:ascii="Tahoma" w:eastAsia="Times New Roman" w:hAnsi="Tahoma" w:cs="Tahoma"/>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DFAC21-1BA1-4EE8-8EFC-9EE50E637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20</Pages>
  <Words>7076</Words>
  <Characters>42457</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PCPR Braniewo</dc:creator>
  <cp:lastModifiedBy>Beata Klisz</cp:lastModifiedBy>
  <cp:revision>33</cp:revision>
  <cp:lastPrinted>2018-01-26T12:39:00Z</cp:lastPrinted>
  <dcterms:created xsi:type="dcterms:W3CDTF">2018-01-24T12:25:00Z</dcterms:created>
  <dcterms:modified xsi:type="dcterms:W3CDTF">2018-01-31T11:08:00Z</dcterms:modified>
</cp:coreProperties>
</file>