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3B60D438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bądź  art.156 Ustawy o pomocy społecznej z dnia 12 marca 2004 r. (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. Dz.U. z 2023 r. poz. 901 ze zm.);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</w:t>
      </w:r>
      <w:proofErr w:type="spellStart"/>
      <w:r>
        <w:rPr>
          <w:rFonts w:ascii="Tahoma" w:hAnsi="Tahoma" w:cs="Tahoma"/>
          <w:sz w:val="18"/>
          <w:szCs w:val="18"/>
        </w:rPr>
        <w:t>t.j</w:t>
      </w:r>
      <w:proofErr w:type="spellEnd"/>
      <w:r>
        <w:rPr>
          <w:rFonts w:ascii="Tahoma" w:hAnsi="Tahoma" w:cs="Tahoma"/>
          <w:sz w:val="18"/>
          <w:szCs w:val="18"/>
        </w:rPr>
        <w:t>. Dz.U. z 2023 r poz. 901 ze zm.);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 xml:space="preserve">12.Obsługa systemu informatycznego POMOST </w:t>
      </w:r>
      <w:proofErr w:type="spellStart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Std</w:t>
      </w:r>
      <w:proofErr w:type="spellEnd"/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77777777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Wyrażam zgodę na przetwarzanie moich danych osobowych zawartych w ofercie pracy dla potrzeb niezbędnych do realizacji procesu rekrutacji zgodnie z ustawą z dnia 10.05.2018 r. o ochronie danych osobowych ( 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2019 r. poz. 1781) oraz ustawą z dnia 21 listopada 2008r. o pracownikach samorządowych (</w:t>
      </w:r>
      <w:proofErr w:type="spellStart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t.j</w:t>
      </w:r>
      <w:proofErr w:type="spellEnd"/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. Dz.U. z 2022 r. poz. 530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2BBBF3CB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</w:t>
      </w:r>
      <w:r w:rsidR="00D70B8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3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FF30E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</w:t>
      </w:r>
      <w:r w:rsidR="00D70B8F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8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25823658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D70B8F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28 marca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C7760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ahoma" w:hAnsi="Tahoma" w:cs="Tahoma"/>
          <w:sz w:val="18"/>
          <w:szCs w:val="18"/>
        </w:rPr>
        <w:t>Dz.U.UE.L</w:t>
      </w:r>
      <w:proofErr w:type="spellEnd"/>
      <w:r>
        <w:rPr>
          <w:rFonts w:ascii="Tahoma" w:hAnsi="Tahoma" w:cs="Tahoma"/>
          <w:sz w:val="18"/>
          <w:szCs w:val="18"/>
        </w:rPr>
        <w:t>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69553E2A" w14:textId="77777777" w:rsidR="00383B9B" w:rsidRDefault="00383B9B" w:rsidP="00383B9B"/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383B9B"/>
    <w:rsid w:val="0039180A"/>
    <w:rsid w:val="00656DAC"/>
    <w:rsid w:val="006C6795"/>
    <w:rsid w:val="00774E0D"/>
    <w:rsid w:val="00940879"/>
    <w:rsid w:val="009F45F3"/>
    <w:rsid w:val="00C77606"/>
    <w:rsid w:val="00D70B8F"/>
    <w:rsid w:val="00E41826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1360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15</cp:revision>
  <cp:lastPrinted>2023-12-14T10:37:00Z</cp:lastPrinted>
  <dcterms:created xsi:type="dcterms:W3CDTF">2023-08-30T07:33:00Z</dcterms:created>
  <dcterms:modified xsi:type="dcterms:W3CDTF">2024-02-26T11:14:00Z</dcterms:modified>
</cp:coreProperties>
</file>