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1D" w:rsidRDefault="00566D1D" w:rsidP="00566D1D"/>
    <w:p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LISTA KANDYDATÓW</w:t>
      </w:r>
    </w:p>
    <w:p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UCZESTNICZĄCYCH W NABORZE</w:t>
      </w:r>
    </w:p>
    <w:p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PROWADZONYM PRZEZ WÓJTA GMINY</w:t>
      </w:r>
    </w:p>
    <w:p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W LELKOWIE</w:t>
      </w:r>
    </w:p>
    <w:p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SPEŁNIAJĄCYCH WYMAGANIA FORMALNE</w:t>
      </w:r>
    </w:p>
    <w:p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</w:p>
    <w:p w:rsidR="00566D1D" w:rsidRPr="008617CA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</w:p>
    <w:p w:rsidR="00566D1D" w:rsidRPr="00703927" w:rsidRDefault="00566D1D" w:rsidP="00566D1D">
      <w:pPr>
        <w:keepNext/>
        <w:jc w:val="center"/>
        <w:rPr>
          <w:b/>
          <w:color w:val="000000"/>
        </w:rPr>
      </w:pPr>
      <w:r w:rsidRPr="00703927">
        <w:rPr>
          <w:b/>
          <w:bCs/>
          <w:sz w:val="22"/>
          <w:szCs w:val="22"/>
        </w:rPr>
        <w:t>młodszy referent ds. gospodarki odpadami, ochrony środowiska, zwierząt i przyrody</w:t>
      </w:r>
      <w:r w:rsidRPr="00703927">
        <w:rPr>
          <w:b/>
          <w:color w:val="000000"/>
        </w:rPr>
        <w:t xml:space="preserve"> </w:t>
      </w:r>
    </w:p>
    <w:p w:rsidR="00566D1D" w:rsidRPr="0072412C" w:rsidRDefault="00566D1D" w:rsidP="00566D1D">
      <w:pPr>
        <w:autoSpaceDE w:val="0"/>
        <w:autoSpaceDN w:val="0"/>
        <w:adjustRightInd w:val="0"/>
        <w:jc w:val="center"/>
        <w:rPr>
          <w:highlight w:val="white"/>
        </w:rPr>
      </w:pPr>
      <w:r>
        <w:rPr>
          <w:highlight w:val="white"/>
        </w:rPr>
        <w:t xml:space="preserve"> (</w:t>
      </w:r>
      <w:r w:rsidRPr="0072412C">
        <w:rPr>
          <w:highlight w:val="white"/>
        </w:rPr>
        <w:t>nazwa stanowiska pracy</w:t>
      </w:r>
      <w:r>
        <w:rPr>
          <w:highlight w:val="white"/>
        </w:rPr>
        <w:t>)</w:t>
      </w:r>
    </w:p>
    <w:p w:rsidR="00566D1D" w:rsidRPr="0072412C" w:rsidRDefault="00566D1D" w:rsidP="00566D1D">
      <w:pPr>
        <w:pStyle w:val="Normal1"/>
        <w:ind w:left="180"/>
        <w:jc w:val="center"/>
        <w:rPr>
          <w:szCs w:val="24"/>
          <w:highlight w:val="white"/>
        </w:rPr>
      </w:pPr>
    </w:p>
    <w:p w:rsidR="00566D1D" w:rsidRPr="0072412C" w:rsidRDefault="00566D1D" w:rsidP="00566D1D">
      <w:pPr>
        <w:pStyle w:val="Normal1"/>
        <w:ind w:left="180"/>
        <w:jc w:val="center"/>
        <w:rPr>
          <w:szCs w:val="24"/>
          <w:highlight w:val="white"/>
        </w:rPr>
      </w:pPr>
    </w:p>
    <w:p w:rsidR="00566D1D" w:rsidRPr="0072412C" w:rsidRDefault="00566D1D" w:rsidP="00566D1D">
      <w:pPr>
        <w:pStyle w:val="Normal1"/>
        <w:jc w:val="both"/>
        <w:rPr>
          <w:szCs w:val="24"/>
          <w:highlight w:val="white"/>
        </w:rPr>
      </w:pPr>
      <w:r w:rsidRPr="0072412C">
        <w:rPr>
          <w:szCs w:val="24"/>
          <w:highlight w:val="white"/>
        </w:rPr>
        <w:t xml:space="preserve">Urząd Gminy w Lelkowie informuje, że w wyniku wstępnej selekcji na ww. stanowisko pracy do następnego </w:t>
      </w:r>
      <w:r>
        <w:rPr>
          <w:szCs w:val="24"/>
          <w:highlight w:val="white"/>
        </w:rPr>
        <w:t>etapu rekrutacji zakwalifikowały</w:t>
      </w:r>
      <w:r w:rsidRPr="0072412C">
        <w:rPr>
          <w:szCs w:val="24"/>
          <w:highlight w:val="white"/>
        </w:rPr>
        <w:t xml:space="preserve"> się</w:t>
      </w:r>
      <w:r>
        <w:rPr>
          <w:szCs w:val="24"/>
          <w:highlight w:val="white"/>
        </w:rPr>
        <w:t xml:space="preserve"> następujące kandydatki spełniające</w:t>
      </w:r>
      <w:r w:rsidRPr="0072412C">
        <w:rPr>
          <w:szCs w:val="24"/>
          <w:highlight w:val="white"/>
        </w:rPr>
        <w:t xml:space="preserve"> wymagania formalne określone w ogłoszeniu o naborze:</w:t>
      </w:r>
    </w:p>
    <w:p w:rsidR="00566D1D" w:rsidRPr="0072412C" w:rsidRDefault="00566D1D" w:rsidP="00566D1D">
      <w:pPr>
        <w:pStyle w:val="Normal1"/>
        <w:ind w:left="180"/>
        <w:jc w:val="both"/>
        <w:rPr>
          <w:szCs w:val="24"/>
          <w:highlight w:val="white"/>
        </w:rPr>
      </w:pPr>
    </w:p>
    <w:p w:rsidR="00566D1D" w:rsidRPr="0072412C" w:rsidRDefault="00566D1D" w:rsidP="00566D1D">
      <w:pPr>
        <w:pStyle w:val="Normal1"/>
        <w:ind w:left="18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      </w:t>
      </w:r>
      <w:r w:rsidRPr="0072412C">
        <w:rPr>
          <w:szCs w:val="24"/>
          <w:highlight w:val="white"/>
        </w:rPr>
        <w:t>Imię i nazwisko</w:t>
      </w:r>
      <w:r w:rsidRPr="0072412C">
        <w:rPr>
          <w:szCs w:val="24"/>
          <w:highlight w:val="white"/>
        </w:rPr>
        <w:tab/>
      </w:r>
      <w:r w:rsidRPr="0072412C">
        <w:rPr>
          <w:szCs w:val="24"/>
          <w:highlight w:val="white"/>
        </w:rPr>
        <w:tab/>
      </w:r>
      <w:r w:rsidRPr="0072412C">
        <w:rPr>
          <w:szCs w:val="24"/>
          <w:highlight w:val="white"/>
        </w:rPr>
        <w:tab/>
      </w:r>
      <w:r w:rsidRPr="0072412C">
        <w:rPr>
          <w:szCs w:val="24"/>
          <w:highlight w:val="white"/>
        </w:rPr>
        <w:tab/>
      </w:r>
      <w:r w:rsidRPr="0072412C">
        <w:rPr>
          <w:szCs w:val="24"/>
          <w:highlight w:val="white"/>
        </w:rPr>
        <w:tab/>
      </w:r>
      <w:r w:rsidRPr="0072412C">
        <w:rPr>
          <w:szCs w:val="24"/>
          <w:highlight w:val="white"/>
        </w:rPr>
        <w:tab/>
      </w:r>
      <w:r w:rsidRPr="0072412C">
        <w:rPr>
          <w:szCs w:val="24"/>
          <w:highlight w:val="white"/>
        </w:rPr>
        <w:tab/>
        <w:t>Miejsce zamieszkania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96"/>
        <w:gridCol w:w="5807"/>
        <w:gridCol w:w="2869"/>
      </w:tblGrid>
      <w:tr w:rsidR="00566D1D" w:rsidTr="001933B9">
        <w:tc>
          <w:tcPr>
            <w:tcW w:w="213" w:type="pct"/>
            <w:shd w:val="clear" w:color="auto" w:fill="auto"/>
          </w:tcPr>
          <w:p w:rsidR="00566D1D" w:rsidRPr="00860718" w:rsidRDefault="00566D1D" w:rsidP="001933B9">
            <w:pPr>
              <w:pStyle w:val="Normal1"/>
              <w:tabs>
                <w:tab w:val="left" w:pos="360"/>
                <w:tab w:val="left" w:pos="900"/>
                <w:tab w:val="left" w:pos="1980"/>
              </w:tabs>
              <w:jc w:val="both"/>
              <w:rPr>
                <w:szCs w:val="24"/>
                <w:highlight w:val="white"/>
              </w:rPr>
            </w:pPr>
            <w:r w:rsidRPr="00860718">
              <w:rPr>
                <w:szCs w:val="24"/>
                <w:highlight w:val="white"/>
              </w:rPr>
              <w:t>1.</w:t>
            </w:r>
          </w:p>
        </w:tc>
        <w:tc>
          <w:tcPr>
            <w:tcW w:w="3203" w:type="pct"/>
            <w:shd w:val="clear" w:color="auto" w:fill="auto"/>
          </w:tcPr>
          <w:p w:rsidR="00566D1D" w:rsidRDefault="00566D1D" w:rsidP="001933B9">
            <w:pPr>
              <w:pStyle w:val="NormalnyWeb"/>
              <w:spacing w:before="0" w:beforeAutospacing="0" w:after="0" w:afterAutospacing="0"/>
              <w:jc w:val="both"/>
            </w:pPr>
            <w:r>
              <w:t>Magdalena Strzyż</w:t>
            </w:r>
          </w:p>
        </w:tc>
        <w:tc>
          <w:tcPr>
            <w:tcW w:w="1584" w:type="pct"/>
            <w:shd w:val="clear" w:color="auto" w:fill="auto"/>
          </w:tcPr>
          <w:p w:rsidR="00566D1D" w:rsidRDefault="00566D1D" w:rsidP="001933B9">
            <w:pPr>
              <w:pStyle w:val="NormalnyWeb"/>
              <w:spacing w:before="0" w:beforeAutospacing="0" w:after="0" w:afterAutospacing="0"/>
              <w:jc w:val="both"/>
            </w:pPr>
            <w:r>
              <w:t>zam. Płoskinia</w:t>
            </w:r>
          </w:p>
        </w:tc>
      </w:tr>
      <w:tr w:rsidR="00566D1D" w:rsidTr="001933B9">
        <w:tc>
          <w:tcPr>
            <w:tcW w:w="213" w:type="pct"/>
            <w:shd w:val="clear" w:color="auto" w:fill="auto"/>
          </w:tcPr>
          <w:p w:rsidR="00566D1D" w:rsidRPr="00860718" w:rsidRDefault="00566D1D" w:rsidP="001933B9">
            <w:pPr>
              <w:pStyle w:val="Normal1"/>
              <w:tabs>
                <w:tab w:val="left" w:pos="360"/>
                <w:tab w:val="left" w:pos="900"/>
                <w:tab w:val="left" w:pos="1980"/>
              </w:tabs>
              <w:jc w:val="both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2.</w:t>
            </w:r>
          </w:p>
        </w:tc>
        <w:tc>
          <w:tcPr>
            <w:tcW w:w="3203" w:type="pct"/>
            <w:shd w:val="clear" w:color="auto" w:fill="auto"/>
          </w:tcPr>
          <w:p w:rsidR="00566D1D" w:rsidRDefault="00566D1D" w:rsidP="001933B9">
            <w:pPr>
              <w:pStyle w:val="NormalnyWeb"/>
              <w:spacing w:before="0" w:beforeAutospacing="0" w:after="0" w:afterAutospacing="0"/>
              <w:jc w:val="both"/>
            </w:pPr>
            <w:r>
              <w:t>Bogusława Narewska</w:t>
            </w:r>
          </w:p>
        </w:tc>
        <w:tc>
          <w:tcPr>
            <w:tcW w:w="1584" w:type="pct"/>
            <w:shd w:val="clear" w:color="auto" w:fill="auto"/>
          </w:tcPr>
          <w:p w:rsidR="00566D1D" w:rsidRDefault="00566D1D" w:rsidP="001933B9">
            <w:pPr>
              <w:pStyle w:val="NormalnyWeb"/>
              <w:spacing w:before="0" w:beforeAutospacing="0" w:after="0" w:afterAutospacing="0"/>
              <w:jc w:val="both"/>
            </w:pPr>
            <w:r>
              <w:t>zam. Lelkowo</w:t>
            </w:r>
          </w:p>
        </w:tc>
      </w:tr>
      <w:tr w:rsidR="00566D1D" w:rsidTr="001933B9">
        <w:tc>
          <w:tcPr>
            <w:tcW w:w="213" w:type="pct"/>
            <w:shd w:val="clear" w:color="auto" w:fill="auto"/>
          </w:tcPr>
          <w:p w:rsidR="00566D1D" w:rsidRPr="00860718" w:rsidRDefault="00566D1D" w:rsidP="001933B9">
            <w:pPr>
              <w:pStyle w:val="Normal1"/>
              <w:tabs>
                <w:tab w:val="left" w:pos="360"/>
                <w:tab w:val="left" w:pos="900"/>
                <w:tab w:val="left" w:pos="1980"/>
              </w:tabs>
              <w:jc w:val="both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3.</w:t>
            </w:r>
          </w:p>
        </w:tc>
        <w:tc>
          <w:tcPr>
            <w:tcW w:w="3203" w:type="pct"/>
            <w:shd w:val="clear" w:color="auto" w:fill="auto"/>
          </w:tcPr>
          <w:p w:rsidR="00566D1D" w:rsidRDefault="00566D1D" w:rsidP="001933B9">
            <w:pPr>
              <w:pStyle w:val="NormalnyWeb"/>
              <w:spacing w:before="0" w:beforeAutospacing="0" w:after="0" w:afterAutospacing="0"/>
              <w:jc w:val="both"/>
            </w:pPr>
            <w:r>
              <w:t>Katarzyna Jastrzębska</w:t>
            </w:r>
          </w:p>
        </w:tc>
        <w:tc>
          <w:tcPr>
            <w:tcW w:w="1584" w:type="pct"/>
            <w:shd w:val="clear" w:color="auto" w:fill="auto"/>
          </w:tcPr>
          <w:p w:rsidR="00566D1D" w:rsidRDefault="00566D1D" w:rsidP="001933B9">
            <w:pPr>
              <w:pStyle w:val="NormalnyWeb"/>
              <w:spacing w:before="0" w:beforeAutospacing="0" w:after="0" w:afterAutospacing="0"/>
              <w:jc w:val="both"/>
            </w:pPr>
            <w:r>
              <w:t>zam. Białczyn</w:t>
            </w:r>
          </w:p>
        </w:tc>
      </w:tr>
    </w:tbl>
    <w:p w:rsidR="00566D1D" w:rsidRDefault="00566D1D" w:rsidP="00566D1D">
      <w:pPr>
        <w:pStyle w:val="Normal1"/>
        <w:jc w:val="both"/>
        <w:rPr>
          <w:szCs w:val="24"/>
          <w:highlight w:val="white"/>
        </w:rPr>
      </w:pPr>
    </w:p>
    <w:p w:rsidR="00566D1D" w:rsidRPr="0072412C" w:rsidRDefault="00566D1D" w:rsidP="00566D1D">
      <w:pPr>
        <w:pStyle w:val="Normal1"/>
        <w:jc w:val="both"/>
        <w:rPr>
          <w:szCs w:val="24"/>
          <w:highlight w:val="white"/>
        </w:rPr>
      </w:pPr>
    </w:p>
    <w:p w:rsidR="00566D1D" w:rsidRPr="0072412C" w:rsidRDefault="00566D1D" w:rsidP="00566D1D">
      <w:pPr>
        <w:pStyle w:val="Normal1"/>
        <w:jc w:val="both"/>
        <w:rPr>
          <w:szCs w:val="24"/>
          <w:highlight w:val="white"/>
        </w:rPr>
      </w:pPr>
      <w:r w:rsidRPr="0072412C">
        <w:rPr>
          <w:szCs w:val="24"/>
          <w:highlight w:val="white"/>
        </w:rPr>
        <w:t>Podpisy komisji:</w:t>
      </w:r>
    </w:p>
    <w:p w:rsidR="00566D1D" w:rsidRPr="0072412C" w:rsidRDefault="00566D1D" w:rsidP="00566D1D">
      <w:pPr>
        <w:pStyle w:val="Normal1"/>
        <w:jc w:val="both"/>
        <w:rPr>
          <w:szCs w:val="24"/>
          <w:highlight w:val="white"/>
        </w:rPr>
      </w:pPr>
    </w:p>
    <w:p w:rsidR="00566D1D" w:rsidRPr="0072412C" w:rsidRDefault="00566D1D" w:rsidP="00566D1D">
      <w:pPr>
        <w:pStyle w:val="Normal1"/>
        <w:numPr>
          <w:ilvl w:val="6"/>
          <w:numId w:val="1"/>
        </w:numPr>
        <w:spacing w:line="360" w:lineRule="auto"/>
        <w:ind w:left="426"/>
        <w:jc w:val="both"/>
        <w:rPr>
          <w:szCs w:val="24"/>
          <w:highlight w:val="white"/>
        </w:rPr>
      </w:pPr>
      <w:r w:rsidRPr="0072412C">
        <w:rPr>
          <w:szCs w:val="24"/>
          <w:highlight w:val="white"/>
        </w:rPr>
        <w:t>....................................</w:t>
      </w:r>
    </w:p>
    <w:p w:rsidR="00566D1D" w:rsidRPr="0072412C" w:rsidRDefault="00566D1D" w:rsidP="00566D1D">
      <w:pPr>
        <w:pStyle w:val="Normal1"/>
        <w:numPr>
          <w:ilvl w:val="6"/>
          <w:numId w:val="1"/>
        </w:numPr>
        <w:spacing w:line="360" w:lineRule="auto"/>
        <w:ind w:left="426"/>
        <w:jc w:val="both"/>
        <w:rPr>
          <w:szCs w:val="24"/>
          <w:highlight w:val="white"/>
        </w:rPr>
      </w:pPr>
      <w:r w:rsidRPr="0072412C">
        <w:rPr>
          <w:szCs w:val="24"/>
          <w:highlight w:val="white"/>
        </w:rPr>
        <w:t>....................................</w:t>
      </w:r>
    </w:p>
    <w:p w:rsidR="00566D1D" w:rsidRDefault="00566D1D" w:rsidP="00566D1D">
      <w:pPr>
        <w:pStyle w:val="Normal1"/>
        <w:numPr>
          <w:ilvl w:val="6"/>
          <w:numId w:val="1"/>
        </w:numPr>
        <w:spacing w:line="360" w:lineRule="auto"/>
        <w:ind w:left="426"/>
        <w:jc w:val="both"/>
        <w:rPr>
          <w:highlight w:val="white"/>
        </w:rPr>
      </w:pPr>
      <w:r>
        <w:rPr>
          <w:highlight w:val="white"/>
        </w:rPr>
        <w:t>.....................................</w:t>
      </w:r>
    </w:p>
    <w:p w:rsidR="00566D1D" w:rsidRDefault="00566D1D" w:rsidP="00566D1D">
      <w:pPr>
        <w:pStyle w:val="Normal1"/>
        <w:ind w:left="426"/>
        <w:jc w:val="both"/>
        <w:rPr>
          <w:highlight w:val="white"/>
        </w:rPr>
      </w:pPr>
    </w:p>
    <w:p w:rsidR="00566D1D" w:rsidRDefault="00566D1D" w:rsidP="00566D1D"/>
    <w:p w:rsidR="00FE4E32" w:rsidRDefault="00FE4E32">
      <w:bookmarkStart w:id="0" w:name="_GoBack"/>
      <w:bookmarkEnd w:id="0"/>
    </w:p>
    <w:sectPr w:rsidR="00FE4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52D06"/>
    <w:multiLevelType w:val="hybridMultilevel"/>
    <w:tmpl w:val="E0441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1D"/>
    <w:rsid w:val="002C63BE"/>
    <w:rsid w:val="00566D1D"/>
    <w:rsid w:val="007B399B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04888-B217-442A-96DB-5604DB68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D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_1"/>
    <w:rsid w:val="00566D1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rsid w:val="00566D1D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Zajaczkowska</dc:creator>
  <cp:keywords/>
  <dc:description/>
  <cp:lastModifiedBy>Agnieszka Zajaczkowska</cp:lastModifiedBy>
  <cp:revision>1</cp:revision>
  <dcterms:created xsi:type="dcterms:W3CDTF">2023-02-07T09:02:00Z</dcterms:created>
  <dcterms:modified xsi:type="dcterms:W3CDTF">2023-02-07T09:03:00Z</dcterms:modified>
</cp:coreProperties>
</file>