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DF59" w14:textId="77777777" w:rsidR="002A3157" w:rsidRPr="00E3226A" w:rsidRDefault="002A3157" w:rsidP="00E3226A">
      <w:pPr>
        <w:pStyle w:val="p1"/>
        <w:ind w:left="6946" w:hanging="850"/>
        <w:rPr>
          <w:sz w:val="22"/>
          <w:szCs w:val="22"/>
        </w:rPr>
      </w:pPr>
      <w:r w:rsidRPr="00E3226A">
        <w:rPr>
          <w:sz w:val="22"/>
          <w:szCs w:val="22"/>
        </w:rPr>
        <w:t>Załącznik do uchwały Nr</w:t>
      </w:r>
      <w:r w:rsidR="003F1C23" w:rsidRPr="00E3226A">
        <w:rPr>
          <w:sz w:val="22"/>
          <w:szCs w:val="22"/>
        </w:rPr>
        <w:t xml:space="preserve"> ……</w:t>
      </w:r>
    </w:p>
    <w:p w14:paraId="69312622" w14:textId="77777777" w:rsidR="002A3157" w:rsidRPr="00E3226A" w:rsidRDefault="002A3157" w:rsidP="00E3226A">
      <w:pPr>
        <w:pStyle w:val="p1"/>
        <w:ind w:left="6946" w:hanging="850"/>
        <w:rPr>
          <w:sz w:val="22"/>
          <w:szCs w:val="22"/>
        </w:rPr>
      </w:pPr>
      <w:r w:rsidRPr="00E3226A">
        <w:rPr>
          <w:sz w:val="22"/>
          <w:szCs w:val="22"/>
        </w:rPr>
        <w:t xml:space="preserve">Rady Gminy </w:t>
      </w:r>
      <w:r w:rsidR="003F1C23" w:rsidRPr="00E3226A">
        <w:rPr>
          <w:sz w:val="22"/>
          <w:szCs w:val="22"/>
        </w:rPr>
        <w:t>Lelkowo</w:t>
      </w:r>
    </w:p>
    <w:p w14:paraId="1D90DE2A" w14:textId="77777777" w:rsidR="002A3157" w:rsidRPr="00E3226A" w:rsidRDefault="002A3157" w:rsidP="00E3226A">
      <w:pPr>
        <w:pStyle w:val="p1"/>
        <w:ind w:left="6946" w:hanging="850"/>
        <w:rPr>
          <w:sz w:val="22"/>
          <w:szCs w:val="22"/>
        </w:rPr>
      </w:pPr>
      <w:r w:rsidRPr="00E3226A">
        <w:rPr>
          <w:sz w:val="22"/>
          <w:szCs w:val="22"/>
        </w:rPr>
        <w:t xml:space="preserve">z dnia </w:t>
      </w:r>
      <w:r w:rsidR="003F1C23" w:rsidRPr="00E3226A">
        <w:rPr>
          <w:sz w:val="22"/>
          <w:szCs w:val="22"/>
        </w:rPr>
        <w:t>………</w:t>
      </w:r>
      <w:r w:rsidRPr="00E3226A">
        <w:rPr>
          <w:sz w:val="22"/>
          <w:szCs w:val="22"/>
        </w:rPr>
        <w:t xml:space="preserve"> 2025 r.</w:t>
      </w:r>
    </w:p>
    <w:p w14:paraId="59A7B5BE" w14:textId="77777777" w:rsidR="003F1C23" w:rsidRPr="00E3226A" w:rsidRDefault="003F1C23" w:rsidP="002A3157">
      <w:pPr>
        <w:pStyle w:val="p2"/>
        <w:rPr>
          <w:rFonts w:ascii="Times New Roman" w:hAnsi="Times New Roman"/>
          <w:sz w:val="22"/>
          <w:szCs w:val="22"/>
        </w:rPr>
      </w:pPr>
    </w:p>
    <w:p w14:paraId="11F4149D" w14:textId="77777777" w:rsidR="003F1C23" w:rsidRPr="00E3226A" w:rsidRDefault="003F1C23" w:rsidP="00E3226A">
      <w:pPr>
        <w:pStyle w:val="p2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BC795AA" w14:textId="77777777" w:rsidR="002A3157" w:rsidRPr="00E3226A" w:rsidRDefault="002A3157" w:rsidP="00E3226A">
      <w:pPr>
        <w:pStyle w:val="p2"/>
        <w:jc w:val="center"/>
        <w:rPr>
          <w:rFonts w:ascii="Times New Roman" w:hAnsi="Times New Roman"/>
          <w:b/>
          <w:bCs/>
          <w:sz w:val="22"/>
          <w:szCs w:val="22"/>
        </w:rPr>
      </w:pPr>
      <w:r w:rsidRPr="00E3226A">
        <w:rPr>
          <w:rFonts w:ascii="Times New Roman" w:hAnsi="Times New Roman"/>
          <w:b/>
          <w:bCs/>
          <w:sz w:val="22"/>
          <w:szCs w:val="22"/>
        </w:rPr>
        <w:t>FORMULARZ KONSULTACJI SPOŁECZNYCH</w:t>
      </w:r>
    </w:p>
    <w:p w14:paraId="12C5714E" w14:textId="77777777" w:rsidR="002A3157" w:rsidRPr="00E3226A" w:rsidRDefault="002A3157" w:rsidP="00E3226A">
      <w:pPr>
        <w:pStyle w:val="p3"/>
        <w:jc w:val="center"/>
        <w:rPr>
          <w:rFonts w:ascii="Times New Roman" w:hAnsi="Times New Roman"/>
          <w:b/>
          <w:bCs/>
          <w:sz w:val="22"/>
          <w:szCs w:val="22"/>
        </w:rPr>
      </w:pPr>
      <w:r w:rsidRPr="00E3226A">
        <w:rPr>
          <w:rFonts w:ascii="Times New Roman" w:hAnsi="Times New Roman"/>
          <w:b/>
          <w:bCs/>
          <w:sz w:val="22"/>
          <w:szCs w:val="22"/>
        </w:rPr>
        <w:t xml:space="preserve">mieszkańców </w:t>
      </w:r>
      <w:r w:rsidR="003F1C23" w:rsidRPr="00E3226A">
        <w:rPr>
          <w:rFonts w:ascii="Times New Roman" w:hAnsi="Times New Roman"/>
          <w:b/>
          <w:bCs/>
          <w:sz w:val="22"/>
          <w:szCs w:val="22"/>
        </w:rPr>
        <w:t>Gminy Lelkowo</w:t>
      </w:r>
    </w:p>
    <w:p w14:paraId="3B9868F2" w14:textId="77777777" w:rsidR="002A3157" w:rsidRPr="00E3226A" w:rsidRDefault="002A3157" w:rsidP="00E3226A">
      <w:pPr>
        <w:pStyle w:val="p3"/>
        <w:jc w:val="center"/>
        <w:rPr>
          <w:rFonts w:ascii="Times New Roman" w:hAnsi="Times New Roman"/>
          <w:b/>
          <w:bCs/>
          <w:sz w:val="22"/>
          <w:szCs w:val="22"/>
        </w:rPr>
      </w:pPr>
      <w:r w:rsidRPr="00E3226A">
        <w:rPr>
          <w:rFonts w:ascii="Times New Roman" w:hAnsi="Times New Roman"/>
          <w:b/>
          <w:bCs/>
          <w:sz w:val="22"/>
          <w:szCs w:val="22"/>
        </w:rPr>
        <w:t xml:space="preserve">w przedmiocie </w:t>
      </w:r>
      <w:r w:rsidR="003F1C23" w:rsidRPr="00E3226A">
        <w:rPr>
          <w:rFonts w:ascii="Times New Roman" w:hAnsi="Times New Roman"/>
          <w:b/>
          <w:bCs/>
          <w:sz w:val="22"/>
          <w:szCs w:val="22"/>
        </w:rPr>
        <w:t>utworzenia sołectwa Piele</w:t>
      </w:r>
    </w:p>
    <w:p w14:paraId="60FEDAD0" w14:textId="77777777" w:rsidR="003F1C23" w:rsidRPr="00E3226A" w:rsidRDefault="003F1C23" w:rsidP="002A3157">
      <w:pPr>
        <w:pStyle w:val="p3"/>
        <w:rPr>
          <w:rFonts w:ascii="Times New Roman" w:hAnsi="Times New Roman"/>
          <w:sz w:val="22"/>
          <w:szCs w:val="22"/>
        </w:rPr>
      </w:pPr>
    </w:p>
    <w:p w14:paraId="2C1D41AB" w14:textId="77777777" w:rsidR="002A3157" w:rsidRPr="00E3226A" w:rsidRDefault="002A3157" w:rsidP="003F1C23">
      <w:pPr>
        <w:pStyle w:val="p4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Czy jesteś</w:t>
      </w:r>
      <w:r w:rsidR="003F1C23" w:rsidRPr="00E3226A">
        <w:rPr>
          <w:rFonts w:ascii="Times New Roman" w:hAnsi="Times New Roman"/>
          <w:sz w:val="22"/>
          <w:szCs w:val="22"/>
        </w:rPr>
        <w:t xml:space="preserve"> za podziałem sołectwa Grabowiec i utworzeniem sołectwa Piele?”</w:t>
      </w:r>
    </w:p>
    <w:p w14:paraId="796D0A5E" w14:textId="53830666" w:rsidR="003F1C23" w:rsidRPr="00E3226A" w:rsidRDefault="003F1C23" w:rsidP="002A3157">
      <w:pPr>
        <w:pStyle w:val="p4"/>
        <w:rPr>
          <w:rFonts w:ascii="Times New Roman" w:hAnsi="Times New Roman"/>
          <w:sz w:val="22"/>
          <w:szCs w:val="22"/>
        </w:rPr>
      </w:pPr>
    </w:p>
    <w:p w14:paraId="6733C2C4" w14:textId="661AFB7F" w:rsidR="002A3157" w:rsidRDefault="00E3226A" w:rsidP="00E3226A">
      <w:pPr>
        <w:pStyle w:val="p4"/>
        <w:ind w:firstLine="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DA79A" wp14:editId="279048BB">
                <wp:simplePos x="0" y="0"/>
                <wp:positionH relativeFrom="margin">
                  <wp:posOffset>71755</wp:posOffset>
                </wp:positionH>
                <wp:positionV relativeFrom="paragraph">
                  <wp:posOffset>9525</wp:posOffset>
                </wp:positionV>
                <wp:extent cx="314325" cy="180975"/>
                <wp:effectExtent l="0" t="0" r="28575" b="28575"/>
                <wp:wrapNone/>
                <wp:docPr id="1903543640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E9025" id="Prostokąt: zaokrąglone rogi 1" o:spid="_x0000_s1026" style="position:absolute;margin-left:5.65pt;margin-top:.75pt;width:24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F1C23" w:rsidRPr="00E322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="002A3157" w:rsidRPr="00E3226A">
        <w:rPr>
          <w:rFonts w:ascii="Times New Roman" w:hAnsi="Times New Roman"/>
          <w:sz w:val="22"/>
          <w:szCs w:val="22"/>
        </w:rPr>
        <w:t>„jestem za”</w:t>
      </w:r>
      <w:r w:rsidR="003F1C23" w:rsidRPr="00E3226A">
        <w:rPr>
          <w:rFonts w:ascii="Times New Roman" w:hAnsi="Times New Roman"/>
          <w:sz w:val="22"/>
          <w:szCs w:val="22"/>
        </w:rPr>
        <w:t xml:space="preserve"> </w:t>
      </w:r>
    </w:p>
    <w:p w14:paraId="07BF17A5" w14:textId="77777777" w:rsidR="00E3226A" w:rsidRPr="00E3226A" w:rsidRDefault="00E3226A" w:rsidP="002A3157">
      <w:pPr>
        <w:pStyle w:val="p4"/>
        <w:rPr>
          <w:rFonts w:ascii="Times New Roman" w:hAnsi="Times New Roman"/>
          <w:sz w:val="22"/>
          <w:szCs w:val="22"/>
        </w:rPr>
      </w:pPr>
    </w:p>
    <w:p w14:paraId="47C3B48A" w14:textId="3E4487D0" w:rsidR="002A3157" w:rsidRDefault="00E3226A" w:rsidP="002A3157">
      <w:pPr>
        <w:pStyle w:val="p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0E2E40F" wp14:editId="3F2C1849">
            <wp:extent cx="361950" cy="191822"/>
            <wp:effectExtent l="0" t="0" r="0" b="0"/>
            <wp:docPr id="11362579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86" cy="192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2"/>
          <w:szCs w:val="22"/>
        </w:rPr>
        <w:t xml:space="preserve">    </w:t>
      </w:r>
      <w:r w:rsidR="002A3157" w:rsidRPr="00E3226A">
        <w:rPr>
          <w:rFonts w:ascii="Times New Roman" w:hAnsi="Times New Roman"/>
          <w:sz w:val="22"/>
          <w:szCs w:val="22"/>
        </w:rPr>
        <w:t>„jestem przeciw”</w:t>
      </w:r>
    </w:p>
    <w:p w14:paraId="16D3E149" w14:textId="77777777" w:rsidR="00E3226A" w:rsidRPr="00E3226A" w:rsidRDefault="00E3226A" w:rsidP="002A3157">
      <w:pPr>
        <w:pStyle w:val="p4"/>
        <w:rPr>
          <w:rFonts w:ascii="Times New Roman" w:hAnsi="Times New Roman"/>
          <w:sz w:val="22"/>
          <w:szCs w:val="22"/>
        </w:rPr>
      </w:pPr>
    </w:p>
    <w:p w14:paraId="39F1FC15" w14:textId="0E78759C" w:rsidR="002A3157" w:rsidRPr="00E3226A" w:rsidRDefault="00E3226A" w:rsidP="002A3157">
      <w:pPr>
        <w:pStyle w:val="p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14E97684" wp14:editId="5B7463FE">
            <wp:extent cx="348672" cy="184785"/>
            <wp:effectExtent l="0" t="0" r="0" b="5715"/>
            <wp:docPr id="17740859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33" cy="188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2"/>
          <w:szCs w:val="22"/>
        </w:rPr>
        <w:t xml:space="preserve">    </w:t>
      </w:r>
      <w:r w:rsidR="002A3157" w:rsidRPr="00E3226A">
        <w:rPr>
          <w:rFonts w:ascii="Times New Roman" w:hAnsi="Times New Roman"/>
          <w:sz w:val="22"/>
          <w:szCs w:val="22"/>
        </w:rPr>
        <w:t>„wstrzymuję się od głosu”</w:t>
      </w:r>
    </w:p>
    <w:p w14:paraId="13608554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78E796DE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6793BB0E" w14:textId="77777777" w:rsidR="002A3157" w:rsidRPr="00E3226A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(Aby wyrazić opinię, w odpowiedniej rubryce należy umieścić znak „X”)</w:t>
      </w:r>
    </w:p>
    <w:p w14:paraId="297C0465" w14:textId="77777777" w:rsidR="003F1C23" w:rsidRPr="00E3226A" w:rsidRDefault="003F1C23" w:rsidP="002A3157">
      <w:pPr>
        <w:pStyle w:val="p5"/>
        <w:rPr>
          <w:rStyle w:val="s1"/>
          <w:rFonts w:ascii="Times New Roman" w:hAnsi="Times New Roman"/>
          <w:sz w:val="22"/>
          <w:szCs w:val="22"/>
        </w:rPr>
      </w:pPr>
    </w:p>
    <w:p w14:paraId="353E2EA9" w14:textId="372FA1D0" w:rsidR="002A3157" w:rsidRPr="00E3226A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Style w:val="s1"/>
          <w:rFonts w:ascii="Times New Roman" w:hAnsi="Times New Roman"/>
          <w:sz w:val="22"/>
          <w:szCs w:val="22"/>
        </w:rPr>
        <w:t xml:space="preserve">UWAGI: </w:t>
      </w:r>
      <w:r w:rsidRPr="00E3226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……………………………………………………………………………………………………………………………………….……………………………………………………………………………</w:t>
      </w:r>
      <w:r w:rsidR="00E3226A">
        <w:rPr>
          <w:rFonts w:ascii="Times New Roman" w:hAnsi="Times New Roman"/>
          <w:sz w:val="22"/>
          <w:szCs w:val="22"/>
        </w:rPr>
        <w:t>...</w:t>
      </w:r>
      <w:r w:rsidRPr="00E3226A">
        <w:rPr>
          <w:rFonts w:ascii="Times New Roman" w:hAnsi="Times New Roman"/>
          <w:sz w:val="22"/>
          <w:szCs w:val="22"/>
        </w:rPr>
        <w:t>…………………………………</w:t>
      </w:r>
      <w:r w:rsidR="00E3226A"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p w14:paraId="4A4527B4" w14:textId="77777777" w:rsid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2D90EA81" w14:textId="653C02D2" w:rsidR="002A3157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Imię / Imiona i Nazwisko</w:t>
      </w:r>
    </w:p>
    <w:p w14:paraId="56D6A78C" w14:textId="16B2C8E5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………………………………….</w:t>
      </w:r>
    </w:p>
    <w:p w14:paraId="7DD42E0C" w14:textId="77777777" w:rsid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2B8119ED" w14:textId="63D1AC84" w:rsidR="002A3157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Adres</w:t>
      </w:r>
    </w:p>
    <w:p w14:paraId="6683929B" w14:textId="1B6F4A14" w:rsid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</w:p>
    <w:p w14:paraId="31D2A617" w14:textId="23EFB3C1" w:rsid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</w:p>
    <w:p w14:paraId="642AEA06" w14:textId="620A6EA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</w:p>
    <w:p w14:paraId="12CC6261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45E6EF71" w14:textId="77777777" w:rsidR="002A3157" w:rsidRPr="00E3226A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b/>
          <w:bCs/>
          <w:sz w:val="22"/>
          <w:szCs w:val="22"/>
        </w:rPr>
        <w:t>Uwaga!</w:t>
      </w:r>
      <w:r w:rsidRPr="00E3226A">
        <w:rPr>
          <w:rFonts w:ascii="Times New Roman" w:hAnsi="Times New Roman"/>
          <w:sz w:val="22"/>
          <w:szCs w:val="22"/>
        </w:rPr>
        <w:t xml:space="preserve"> Podanie nieprawdziwych danych spowoduje nieważność głosu.</w:t>
      </w:r>
    </w:p>
    <w:p w14:paraId="477C917A" w14:textId="77777777" w:rsidR="003F1C23" w:rsidRPr="00E3226A" w:rsidRDefault="003F1C23" w:rsidP="002A3157">
      <w:pPr>
        <w:pStyle w:val="p6"/>
        <w:rPr>
          <w:rStyle w:val="s2"/>
          <w:rFonts w:ascii="Times New Roman" w:hAnsi="Times New Roman"/>
          <w:sz w:val="22"/>
          <w:szCs w:val="22"/>
        </w:rPr>
      </w:pPr>
    </w:p>
    <w:p w14:paraId="5A771DA2" w14:textId="77777777" w:rsidR="00E3226A" w:rsidRDefault="00E3226A" w:rsidP="002A3157">
      <w:pPr>
        <w:pStyle w:val="p6"/>
        <w:rPr>
          <w:rStyle w:val="s2"/>
          <w:rFonts w:ascii="Times New Roman" w:hAnsi="Times New Roman"/>
          <w:sz w:val="22"/>
          <w:szCs w:val="22"/>
        </w:rPr>
      </w:pPr>
    </w:p>
    <w:p w14:paraId="10E5BD7B" w14:textId="4543F0BB" w:rsidR="002A3157" w:rsidRPr="00E3226A" w:rsidRDefault="002A3157" w:rsidP="002A3157">
      <w:pPr>
        <w:pStyle w:val="p6"/>
        <w:rPr>
          <w:rFonts w:ascii="Times New Roman" w:hAnsi="Times New Roman"/>
          <w:sz w:val="22"/>
          <w:szCs w:val="22"/>
        </w:rPr>
      </w:pPr>
      <w:r w:rsidRPr="00E3226A">
        <w:rPr>
          <w:rStyle w:val="s2"/>
          <w:rFonts w:ascii="Times New Roman" w:hAnsi="Times New Roman"/>
          <w:sz w:val="22"/>
          <w:szCs w:val="22"/>
        </w:rPr>
        <w:t>Data i podpis …………………………………………………….</w:t>
      </w:r>
    </w:p>
    <w:p w14:paraId="58A2C816" w14:textId="77777777" w:rsidR="003F1C23" w:rsidRPr="00E3226A" w:rsidRDefault="003F1C23" w:rsidP="002A3157">
      <w:pPr>
        <w:pStyle w:val="p6"/>
        <w:rPr>
          <w:rFonts w:ascii="Times New Roman" w:hAnsi="Times New Roman"/>
          <w:sz w:val="22"/>
          <w:szCs w:val="22"/>
        </w:rPr>
      </w:pPr>
    </w:p>
    <w:p w14:paraId="1791A31C" w14:textId="77777777" w:rsid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54F35F8C" w14:textId="26B8B8AE" w:rsidR="002A3157" w:rsidRPr="00E3226A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Papierowy formularz należy złożyć:</w:t>
      </w:r>
    </w:p>
    <w:p w14:paraId="17A56317" w14:textId="77777777" w:rsidR="003F1C23" w:rsidRPr="00E3226A" w:rsidRDefault="003F1C23" w:rsidP="003F1C23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3226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- w …….. w dniach ………….. w godzinach </w:t>
      </w:r>
    </w:p>
    <w:p w14:paraId="3ED72C0B" w14:textId="77777777" w:rsidR="003F1C23" w:rsidRPr="00E3226A" w:rsidRDefault="003F1C23" w:rsidP="003F1C23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3226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- w dni robocze w Urzędzie Gminy w Lelkowie w pokoju nr …</w:t>
      </w:r>
    </w:p>
    <w:p w14:paraId="5FC16ECC" w14:textId="77777777" w:rsidR="003F1C23" w:rsidRPr="00E3226A" w:rsidRDefault="003F1C23" w:rsidP="003F1C23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E3226A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- w dniach ………….. 2025 r.  w skrzynce podawczej znajdującej się przed wejściem do Urzędu Gminy w Lelkowie, Lelkowo 21.</w:t>
      </w:r>
    </w:p>
    <w:p w14:paraId="1AC468EB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7BF9CCEB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215EEC87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3A1F4916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0665516B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7B307CF7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6F882B4C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3BE20B3F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598CFC22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06EC30D4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30443A9D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6753B531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6D73BD33" w14:textId="77777777" w:rsidR="00E3226A" w:rsidRPr="00E3226A" w:rsidRDefault="00E3226A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39375380" w14:textId="77777777" w:rsidR="003F1C23" w:rsidRPr="00E3226A" w:rsidRDefault="003F1C23" w:rsidP="002A3157">
      <w:pPr>
        <w:pStyle w:val="p5"/>
        <w:rPr>
          <w:rFonts w:ascii="Times New Roman" w:hAnsi="Times New Roman"/>
          <w:sz w:val="22"/>
          <w:szCs w:val="22"/>
        </w:rPr>
      </w:pPr>
    </w:p>
    <w:p w14:paraId="1A8B205B" w14:textId="77777777" w:rsidR="002A3157" w:rsidRPr="00E3226A" w:rsidRDefault="002A3157" w:rsidP="002A3157">
      <w:pPr>
        <w:pStyle w:val="p5"/>
        <w:rPr>
          <w:rFonts w:ascii="Times New Roman" w:hAnsi="Times New Roman"/>
          <w:sz w:val="22"/>
          <w:szCs w:val="22"/>
        </w:rPr>
      </w:pPr>
      <w:r w:rsidRPr="00E3226A">
        <w:rPr>
          <w:rFonts w:ascii="Times New Roman" w:hAnsi="Times New Roman"/>
          <w:sz w:val="22"/>
          <w:szCs w:val="22"/>
        </w:rPr>
        <w:t>Klauzula Informacyjna:</w:t>
      </w:r>
    </w:p>
    <w:p w14:paraId="66650824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Zgodnie z art. 13 ust. 1 i 2 Rozporządzeniem Parlamentu Europejskiego i Rady (UE) 2016/679</w:t>
      </w:r>
    </w:p>
    <w:p w14:paraId="4CF6390D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z dnia 27 kwietnia 2016 r. w sprawie ochrony osób fizycznych w związku z przetwarzaniem</w:t>
      </w:r>
    </w:p>
    <w:p w14:paraId="1CF777C0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danych osobowych i w sprawie swobodnego przepływu takich danych oraz uchylenia</w:t>
      </w:r>
    </w:p>
    <w:p w14:paraId="5CB9B3ED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dyrektywy 95/46/WE informuję, iż:</w:t>
      </w:r>
    </w:p>
    <w:p w14:paraId="7137CFEB" w14:textId="3B0CB1FE" w:rsidR="002A3157" w:rsidRPr="00E3226A" w:rsidRDefault="002A3157" w:rsidP="00E3226A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 xml:space="preserve">Administratorem Państwa danych osobowych jest Wójt Gminy </w:t>
      </w:r>
      <w:r w:rsidR="003F1C23" w:rsidRPr="00E3226A">
        <w:rPr>
          <w:sz w:val="22"/>
          <w:szCs w:val="22"/>
        </w:rPr>
        <w:t>Lelkowo</w:t>
      </w:r>
      <w:r w:rsidRPr="00E3226A">
        <w:rPr>
          <w:sz w:val="22"/>
          <w:szCs w:val="22"/>
        </w:rPr>
        <w:t xml:space="preserve">, </w:t>
      </w:r>
      <w:r w:rsidR="003F1C23" w:rsidRPr="00E3226A">
        <w:rPr>
          <w:sz w:val="22"/>
          <w:szCs w:val="22"/>
        </w:rPr>
        <w:t>Lelkowo 21</w:t>
      </w:r>
      <w:r w:rsidRPr="00E3226A">
        <w:rPr>
          <w:sz w:val="22"/>
          <w:szCs w:val="22"/>
        </w:rPr>
        <w:t>, 1</w:t>
      </w:r>
      <w:r w:rsidR="003F1C23" w:rsidRPr="00E3226A">
        <w:rPr>
          <w:sz w:val="22"/>
          <w:szCs w:val="22"/>
        </w:rPr>
        <w:t>4</w:t>
      </w:r>
      <w:r w:rsidRPr="00E3226A">
        <w:rPr>
          <w:sz w:val="22"/>
          <w:szCs w:val="22"/>
        </w:rPr>
        <w:t>-</w:t>
      </w:r>
      <w:r w:rsidR="003F1C23" w:rsidRPr="00E3226A">
        <w:rPr>
          <w:sz w:val="22"/>
          <w:szCs w:val="22"/>
        </w:rPr>
        <w:t>521</w:t>
      </w:r>
      <w:r w:rsidRPr="00E3226A">
        <w:rPr>
          <w:sz w:val="22"/>
          <w:szCs w:val="22"/>
        </w:rPr>
        <w:t xml:space="preserve"> </w:t>
      </w:r>
      <w:r w:rsidR="003F1C23" w:rsidRPr="00E3226A">
        <w:rPr>
          <w:sz w:val="22"/>
          <w:szCs w:val="22"/>
        </w:rPr>
        <w:t>Lelkowo</w:t>
      </w:r>
      <w:r w:rsidRPr="00E3226A">
        <w:rPr>
          <w:sz w:val="22"/>
          <w:szCs w:val="22"/>
        </w:rPr>
        <w:t>,</w:t>
      </w:r>
      <w:r w:rsidR="00E3226A">
        <w:rPr>
          <w:sz w:val="22"/>
          <w:szCs w:val="22"/>
        </w:rPr>
        <w:t xml:space="preserve"> </w:t>
      </w:r>
      <w:r w:rsidRPr="00E3226A">
        <w:rPr>
          <w:sz w:val="22"/>
          <w:szCs w:val="22"/>
        </w:rPr>
        <w:t xml:space="preserve">tel. </w:t>
      </w:r>
      <w:r w:rsidR="00E3226A">
        <w:rPr>
          <w:sz w:val="22"/>
          <w:szCs w:val="22"/>
        </w:rPr>
        <w:t xml:space="preserve">55244 8183 </w:t>
      </w:r>
      <w:r w:rsidRPr="00E3226A">
        <w:rPr>
          <w:sz w:val="22"/>
          <w:szCs w:val="22"/>
        </w:rPr>
        <w:t>e-mai</w:t>
      </w:r>
      <w:r w:rsidR="003F1C23" w:rsidRPr="00E3226A">
        <w:rPr>
          <w:sz w:val="22"/>
          <w:szCs w:val="22"/>
        </w:rPr>
        <w:t>l</w:t>
      </w:r>
      <w:r w:rsidRPr="00E3226A">
        <w:rPr>
          <w:sz w:val="22"/>
          <w:szCs w:val="22"/>
        </w:rPr>
        <w:t xml:space="preserve"> </w:t>
      </w:r>
      <w:r w:rsidR="00E3226A">
        <w:rPr>
          <w:rStyle w:val="s3"/>
          <w:sz w:val="22"/>
          <w:szCs w:val="22"/>
        </w:rPr>
        <w:t>: sekretariat@uglelkowo.pl</w:t>
      </w:r>
    </w:p>
    <w:p w14:paraId="05306A94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Administrator powołał Inspektora Ochrony Danych, z którym kontaktować się można poprzez</w:t>
      </w:r>
    </w:p>
    <w:p w14:paraId="50333D1F" w14:textId="44C31214" w:rsidR="00E3226A" w:rsidRPr="00E3226A" w:rsidRDefault="002A3157" w:rsidP="002A3157">
      <w:pPr>
        <w:pStyle w:val="p7"/>
        <w:rPr>
          <w:sz w:val="22"/>
          <w:szCs w:val="22"/>
          <w:lang w:val="en-US"/>
        </w:rPr>
      </w:pPr>
      <w:r w:rsidRPr="00E3226A">
        <w:rPr>
          <w:sz w:val="22"/>
          <w:szCs w:val="22"/>
          <w:lang w:val="en-US"/>
        </w:rPr>
        <w:t xml:space="preserve">adres e-mail: </w:t>
      </w:r>
      <w:hyperlink r:id="rId5" w:history="1">
        <w:r w:rsidR="00E3226A" w:rsidRPr="00E3226A">
          <w:rPr>
            <w:rStyle w:val="Hipercze"/>
            <w:sz w:val="22"/>
            <w:szCs w:val="22"/>
            <w:lang w:val="en-US"/>
          </w:rPr>
          <w:t>inspektor@cbi24.pl</w:t>
        </w:r>
      </w:hyperlink>
      <w:r w:rsidR="00E3226A" w:rsidRPr="00E3226A">
        <w:rPr>
          <w:sz w:val="22"/>
          <w:szCs w:val="22"/>
          <w:lang w:val="en-US"/>
        </w:rPr>
        <w:t xml:space="preserve"> </w:t>
      </w:r>
    </w:p>
    <w:p w14:paraId="2D755B27" w14:textId="1A307633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Z Inspektorem można kontaktować się we wszystkich sprawach,</w:t>
      </w:r>
    </w:p>
    <w:p w14:paraId="0A36A12B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z zakresu ochrony danych osobowych.</w:t>
      </w:r>
    </w:p>
    <w:p w14:paraId="6CD1925C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Pani/Pana dane osobowe przetwarzane będą w celu realizacji obowiązku prawnego ciążącego</w:t>
      </w:r>
    </w:p>
    <w:p w14:paraId="3EE8C5EA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na administratorze (art. 6 ust. 1 lit. c RODO) oraz wykonywaniem przez administratora zadań</w:t>
      </w:r>
    </w:p>
    <w:p w14:paraId="02FD6A78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realizowanych w interesie publicznym lub sprawowania władzy publicznej powierzonej</w:t>
      </w:r>
    </w:p>
    <w:p w14:paraId="4EEA2382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administratorowi (art. 6 ust. 1 lit. e RODO).</w:t>
      </w:r>
    </w:p>
    <w:p w14:paraId="076108A0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Odbiorcami Pani/Pana danych osobowych będą:</w:t>
      </w:r>
    </w:p>
    <w:p w14:paraId="309496CD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podmioty uprawnione do uzyskania tych danych na podstawie przepisów prawa;</w:t>
      </w:r>
    </w:p>
    <w:p w14:paraId="4F6A048C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podmioty zewnętrzne współpracujące z Administratorem na mocy stosownych umów</w:t>
      </w:r>
    </w:p>
    <w:p w14:paraId="313D530A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powierzenia przetwarzania danych osobowych oraz przy zapewnieniu stosowania przez ww. -</w:t>
      </w:r>
    </w:p>
    <w:p w14:paraId="18A77ADB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podmioty adekwatnych środków technicznych i organizacyjnych zapewniających ochronę</w:t>
      </w:r>
    </w:p>
    <w:p w14:paraId="6C20DD53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danych.</w:t>
      </w:r>
    </w:p>
    <w:p w14:paraId="43D7BB14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Pani/Pana dane osobowe będą przechowywane przez okres wynikający z obowiązujących</w:t>
      </w:r>
    </w:p>
    <w:p w14:paraId="4630C6E8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przepisów prawa (przepisy o archiwizacji); w przypadku danych osobowych pozyskanych na</w:t>
      </w:r>
    </w:p>
    <w:p w14:paraId="584B878C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podstawie zgody, dane te będą przechowywane przez okres wskazany w zgodzie.</w:t>
      </w:r>
    </w:p>
    <w:p w14:paraId="649BFAD2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Przysługuje Pani/Panu prawo do:</w:t>
      </w:r>
    </w:p>
    <w:p w14:paraId="4EF238E2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dostępu do swoich danych osobowych;</w:t>
      </w:r>
    </w:p>
    <w:p w14:paraId="3D7D13D6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sprostowania swoich danych osobowych;</w:t>
      </w:r>
    </w:p>
    <w:p w14:paraId="026EDB80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żądania usunięcia swoich danych osobowych;</w:t>
      </w:r>
    </w:p>
    <w:p w14:paraId="71E78069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żądania ograniczenia przetwarzania swoich danych osobowych;</w:t>
      </w:r>
    </w:p>
    <w:p w14:paraId="59361DDA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wniesienia sprzeciwu wobec przetwarzania swoich danych osobowych;</w:t>
      </w:r>
    </w:p>
    <w:p w14:paraId="0C241FB9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- żądania przeniesienia swoich danych osobowych;</w:t>
      </w:r>
    </w:p>
    <w:p w14:paraId="60E1A26B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Ma Pani/ Pan prawo wniesienia skargi do organu nadzorczego, tj. Prezes UODO (na adres</w:t>
      </w:r>
    </w:p>
    <w:p w14:paraId="4B20D523" w14:textId="77777777" w:rsidR="002A3157" w:rsidRPr="00E3226A" w:rsidRDefault="002A3157" w:rsidP="002A3157">
      <w:pPr>
        <w:pStyle w:val="p7"/>
        <w:rPr>
          <w:sz w:val="22"/>
          <w:szCs w:val="22"/>
        </w:rPr>
      </w:pPr>
      <w:r w:rsidRPr="00E3226A">
        <w:rPr>
          <w:sz w:val="22"/>
          <w:szCs w:val="22"/>
        </w:rPr>
        <w:t>Urzędu Ochrony Danych Osobowych, ul. Stawki 2, 00-193 Warszawa);</w:t>
      </w:r>
    </w:p>
    <w:p w14:paraId="459D79A1" w14:textId="77777777" w:rsidR="002A3157" w:rsidRPr="00E3226A" w:rsidRDefault="002A3157">
      <w:pPr>
        <w:rPr>
          <w:rFonts w:ascii="Times New Roman" w:hAnsi="Times New Roman" w:cs="Times New Roman"/>
          <w:sz w:val="22"/>
          <w:szCs w:val="22"/>
        </w:rPr>
      </w:pPr>
    </w:p>
    <w:sectPr w:rsidR="002A3157" w:rsidRPr="00E3226A" w:rsidSect="007604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57"/>
    <w:rsid w:val="002A3157"/>
    <w:rsid w:val="003F1C23"/>
    <w:rsid w:val="00760440"/>
    <w:rsid w:val="00E3226A"/>
    <w:rsid w:val="00E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DB94"/>
  <w15:chartTrackingRefBased/>
  <w15:docId w15:val="{45E9B6EF-44C0-594D-A250-F22A483F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2A3157"/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2A3157"/>
    <w:rPr>
      <w:rFonts w:ascii="Helvetica" w:eastAsia="Times New Roman" w:hAnsi="Helvetica" w:cs="Times New Roman"/>
      <w:color w:val="000000"/>
      <w:sz w:val="39"/>
      <w:szCs w:val="39"/>
      <w:lang w:eastAsia="pl-PL"/>
    </w:rPr>
  </w:style>
  <w:style w:type="paragraph" w:customStyle="1" w:styleId="p3">
    <w:name w:val="p3"/>
    <w:basedOn w:val="Normalny"/>
    <w:rsid w:val="002A3157"/>
    <w:rPr>
      <w:rFonts w:ascii="Helvetica" w:eastAsia="Times New Roman" w:hAnsi="Helvetica" w:cs="Times New Roman"/>
      <w:color w:val="000000"/>
      <w:sz w:val="30"/>
      <w:szCs w:val="30"/>
      <w:lang w:eastAsia="pl-PL"/>
    </w:rPr>
  </w:style>
  <w:style w:type="paragraph" w:customStyle="1" w:styleId="p4">
    <w:name w:val="p4"/>
    <w:basedOn w:val="Normalny"/>
    <w:rsid w:val="002A3157"/>
    <w:rPr>
      <w:rFonts w:ascii="Helvetica" w:eastAsia="Times New Roman" w:hAnsi="Helvetica" w:cs="Times New Roman"/>
      <w:color w:val="000000"/>
      <w:lang w:eastAsia="pl-PL"/>
    </w:rPr>
  </w:style>
  <w:style w:type="paragraph" w:customStyle="1" w:styleId="p5">
    <w:name w:val="p5"/>
    <w:basedOn w:val="Normalny"/>
    <w:rsid w:val="002A3157"/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paragraph" w:customStyle="1" w:styleId="p6">
    <w:name w:val="p6"/>
    <w:basedOn w:val="Normalny"/>
    <w:rsid w:val="002A3157"/>
    <w:rPr>
      <w:rFonts w:ascii="Helvetica" w:eastAsia="Times New Roman" w:hAnsi="Helvetica" w:cs="Times New Roman"/>
      <w:color w:val="000000"/>
      <w:sz w:val="14"/>
      <w:szCs w:val="14"/>
      <w:lang w:eastAsia="pl-PL"/>
    </w:rPr>
  </w:style>
  <w:style w:type="paragraph" w:customStyle="1" w:styleId="p7">
    <w:name w:val="p7"/>
    <w:basedOn w:val="Normalny"/>
    <w:rsid w:val="002A3157"/>
    <w:rPr>
      <w:rFonts w:ascii="Times New Roman" w:eastAsia="Times New Roman" w:hAnsi="Times New Roman" w:cs="Times New Roman"/>
      <w:color w:val="3B3A3A"/>
      <w:sz w:val="18"/>
      <w:szCs w:val="18"/>
      <w:lang w:eastAsia="pl-PL"/>
    </w:rPr>
  </w:style>
  <w:style w:type="character" w:customStyle="1" w:styleId="s1">
    <w:name w:val="s1"/>
    <w:basedOn w:val="Domylnaczcionkaakapitu"/>
    <w:rsid w:val="002A3157"/>
    <w:rPr>
      <w:rFonts w:ascii="Helvetica" w:hAnsi="Helvetica" w:hint="default"/>
      <w:sz w:val="24"/>
      <w:szCs w:val="24"/>
    </w:rPr>
  </w:style>
  <w:style w:type="character" w:customStyle="1" w:styleId="s2">
    <w:name w:val="s2"/>
    <w:basedOn w:val="Domylnaczcionkaakapitu"/>
    <w:rsid w:val="002A3157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omylnaczcionkaakapitu"/>
    <w:rsid w:val="002A3157"/>
    <w:rPr>
      <w:color w:val="0B4CB4"/>
    </w:rPr>
  </w:style>
  <w:style w:type="character" w:styleId="Hipercze">
    <w:name w:val="Hyperlink"/>
    <w:basedOn w:val="Domylnaczcionkaakapitu"/>
    <w:uiPriority w:val="99"/>
    <w:unhideWhenUsed/>
    <w:rsid w:val="00E322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Wiesława Bronacka</cp:lastModifiedBy>
  <cp:revision>3</cp:revision>
  <dcterms:created xsi:type="dcterms:W3CDTF">2025-04-14T09:13:00Z</dcterms:created>
  <dcterms:modified xsi:type="dcterms:W3CDTF">2025-04-15T08:37:00Z</dcterms:modified>
</cp:coreProperties>
</file>