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C9DBEB" w14:textId="0E2FA68C" w:rsidR="00826AE8" w:rsidRPr="00FD072C" w:rsidRDefault="00FD072C" w:rsidP="00FD072C">
      <w:pPr>
        <w:ind w:left="708" w:firstLine="708"/>
        <w:rPr>
          <w:rFonts w:cstheme="minorHAnsi"/>
          <w:b/>
          <w:bCs/>
          <w:sz w:val="24"/>
          <w:szCs w:val="24"/>
        </w:rPr>
      </w:pPr>
      <w:bookmarkStart w:id="0" w:name="_Hlk175128005"/>
      <w:r>
        <w:rPr>
          <w:rFonts w:cstheme="minorHAnsi"/>
          <w:b/>
          <w:bCs/>
          <w:sz w:val="24"/>
          <w:szCs w:val="24"/>
        </w:rPr>
        <w:t xml:space="preserve">     </w:t>
      </w:r>
      <w:r w:rsidRPr="00FD072C">
        <w:rPr>
          <w:rFonts w:cstheme="minorHAnsi"/>
          <w:b/>
          <w:bCs/>
          <w:sz w:val="24"/>
          <w:szCs w:val="24"/>
        </w:rPr>
        <w:t xml:space="preserve">OGŁOSZENIE O KONSULTACJACH SPOŁECZNYCH </w:t>
      </w:r>
    </w:p>
    <w:p w14:paraId="5DBB1860" w14:textId="6DA2FB4E" w:rsidR="003436BE" w:rsidRPr="00FD072C" w:rsidRDefault="003436BE" w:rsidP="00EF2A66">
      <w:pPr>
        <w:rPr>
          <w:rFonts w:cstheme="minorHAnsi"/>
          <w:sz w:val="28"/>
          <w:szCs w:val="28"/>
        </w:rPr>
      </w:pPr>
    </w:p>
    <w:p w14:paraId="7FDFEEA2" w14:textId="77777777" w:rsidR="00FD072C" w:rsidRDefault="003436BE" w:rsidP="00FD072C">
      <w:pPr>
        <w:ind w:firstLine="708"/>
        <w:rPr>
          <w:rFonts w:cstheme="minorHAnsi"/>
          <w:sz w:val="28"/>
          <w:szCs w:val="28"/>
        </w:rPr>
      </w:pPr>
      <w:r w:rsidRPr="00FD072C">
        <w:rPr>
          <w:rFonts w:cstheme="minorHAnsi"/>
          <w:sz w:val="28"/>
          <w:szCs w:val="28"/>
        </w:rPr>
        <w:t xml:space="preserve">Zarząd </w:t>
      </w:r>
      <w:r w:rsidR="00FD072C" w:rsidRPr="00FD072C">
        <w:rPr>
          <w:rFonts w:cstheme="minorHAnsi"/>
          <w:sz w:val="28"/>
          <w:szCs w:val="28"/>
        </w:rPr>
        <w:t xml:space="preserve">Stowarzyszenia </w:t>
      </w:r>
      <w:r w:rsidR="00FD072C" w:rsidRPr="00FD072C">
        <w:rPr>
          <w:rFonts w:cstheme="minorHAnsi"/>
          <w:bCs/>
          <w:sz w:val="28"/>
          <w:szCs w:val="28"/>
        </w:rPr>
        <w:t>Miast, Gmin i Powiatów – Szlak Świętej Warmii</w:t>
      </w:r>
      <w:r w:rsidR="00FD072C" w:rsidRPr="00FD072C">
        <w:rPr>
          <w:rFonts w:cstheme="minorHAnsi"/>
          <w:sz w:val="28"/>
          <w:szCs w:val="28"/>
        </w:rPr>
        <w:t xml:space="preserve"> </w:t>
      </w:r>
      <w:r w:rsidRPr="00FD072C">
        <w:rPr>
          <w:rFonts w:cstheme="minorHAnsi"/>
          <w:sz w:val="28"/>
          <w:szCs w:val="28"/>
        </w:rPr>
        <w:t xml:space="preserve">skierował do konsultacji projekt pn. „Strategia Rozwoju </w:t>
      </w:r>
      <w:r w:rsidR="00FD072C" w:rsidRPr="00FD072C">
        <w:rPr>
          <w:rFonts w:cstheme="minorHAnsi"/>
          <w:bCs/>
          <w:sz w:val="28"/>
          <w:szCs w:val="28"/>
        </w:rPr>
        <w:t>Obszaru Funkcjonalnego  – Szlak Świętej Warmii</w:t>
      </w:r>
      <w:r w:rsidRPr="00FD072C">
        <w:rPr>
          <w:rFonts w:cstheme="minorHAnsi"/>
          <w:sz w:val="28"/>
          <w:szCs w:val="28"/>
        </w:rPr>
        <w:t xml:space="preserve"> do 2030 roku”. </w:t>
      </w:r>
      <w:r w:rsidR="00FD072C" w:rsidRPr="00FD072C">
        <w:rPr>
          <w:rFonts w:cstheme="minorHAnsi"/>
          <w:sz w:val="28"/>
          <w:szCs w:val="28"/>
        </w:rPr>
        <w:t xml:space="preserve"> </w:t>
      </w:r>
    </w:p>
    <w:p w14:paraId="4CCB06E6" w14:textId="77777777" w:rsidR="00FD072C" w:rsidRDefault="003436BE" w:rsidP="00FD072C">
      <w:pPr>
        <w:ind w:firstLine="708"/>
        <w:rPr>
          <w:rFonts w:cstheme="minorHAnsi"/>
          <w:bCs/>
          <w:sz w:val="28"/>
          <w:szCs w:val="28"/>
        </w:rPr>
      </w:pPr>
      <w:r w:rsidRPr="00FD072C">
        <w:rPr>
          <w:rFonts w:cstheme="minorHAnsi"/>
          <w:sz w:val="28"/>
          <w:szCs w:val="28"/>
        </w:rPr>
        <w:t xml:space="preserve">Konsultacje </w:t>
      </w:r>
      <w:r w:rsidR="00BE2DF1" w:rsidRPr="00FD072C">
        <w:rPr>
          <w:rFonts w:cstheme="minorHAnsi"/>
          <w:bCs/>
          <w:sz w:val="28"/>
          <w:szCs w:val="28"/>
        </w:rPr>
        <w:t>zostaną przeprowadzone na terenie</w:t>
      </w:r>
      <w:r w:rsidR="00FD072C" w:rsidRPr="00FD072C">
        <w:rPr>
          <w:rFonts w:cstheme="minorHAnsi"/>
          <w:bCs/>
          <w:sz w:val="28"/>
          <w:szCs w:val="28"/>
        </w:rPr>
        <w:t xml:space="preserve"> </w:t>
      </w:r>
      <w:r w:rsidR="00BE2DF1" w:rsidRPr="00FD072C">
        <w:rPr>
          <w:rFonts w:cstheme="minorHAnsi"/>
          <w:bCs/>
          <w:sz w:val="28"/>
          <w:szCs w:val="28"/>
        </w:rPr>
        <w:t>powiat</w:t>
      </w:r>
      <w:r w:rsidR="00FD072C" w:rsidRPr="00FD072C">
        <w:rPr>
          <w:rFonts w:cstheme="minorHAnsi"/>
          <w:bCs/>
          <w:sz w:val="28"/>
          <w:szCs w:val="28"/>
        </w:rPr>
        <w:t>ów</w:t>
      </w:r>
      <w:r w:rsidR="00BE2DF1" w:rsidRPr="00FD072C">
        <w:rPr>
          <w:rFonts w:cstheme="minorHAnsi"/>
          <w:bCs/>
          <w:sz w:val="28"/>
          <w:szCs w:val="28"/>
        </w:rPr>
        <w:t xml:space="preserve"> olsztyńskie</w:t>
      </w:r>
      <w:r w:rsidR="00FD072C" w:rsidRPr="00FD072C">
        <w:rPr>
          <w:rFonts w:cstheme="minorHAnsi"/>
          <w:bCs/>
          <w:sz w:val="28"/>
          <w:szCs w:val="28"/>
        </w:rPr>
        <w:t xml:space="preserve">, lidzbarskiego, braniewskiego, bartoszyckiego i kętrzyńskiego </w:t>
      </w:r>
      <w:r w:rsidR="00BE2DF1" w:rsidRPr="00FD072C">
        <w:rPr>
          <w:rFonts w:cstheme="minorHAnsi"/>
          <w:bCs/>
          <w:sz w:val="28"/>
          <w:szCs w:val="28"/>
        </w:rPr>
        <w:t xml:space="preserve">i </w:t>
      </w:r>
      <w:r w:rsidR="00BE2DF1" w:rsidRPr="00FD072C">
        <w:rPr>
          <w:rFonts w:cstheme="minorHAnsi"/>
          <w:sz w:val="28"/>
          <w:szCs w:val="28"/>
        </w:rPr>
        <w:t xml:space="preserve"> </w:t>
      </w:r>
      <w:r w:rsidRPr="00FD072C">
        <w:rPr>
          <w:rFonts w:cstheme="minorHAnsi"/>
          <w:sz w:val="28"/>
          <w:szCs w:val="28"/>
        </w:rPr>
        <w:t>rozpocz</w:t>
      </w:r>
      <w:r w:rsidR="00BE2DF1" w:rsidRPr="00FD072C">
        <w:rPr>
          <w:rFonts w:cstheme="minorHAnsi"/>
          <w:sz w:val="28"/>
          <w:szCs w:val="28"/>
        </w:rPr>
        <w:t>n</w:t>
      </w:r>
      <w:r w:rsidRPr="00FD072C">
        <w:rPr>
          <w:rFonts w:cstheme="minorHAnsi"/>
          <w:sz w:val="28"/>
          <w:szCs w:val="28"/>
        </w:rPr>
        <w:t xml:space="preserve">ą się </w:t>
      </w:r>
      <w:r w:rsidR="00BE2DF1" w:rsidRPr="00FD072C">
        <w:rPr>
          <w:rFonts w:cstheme="minorHAnsi"/>
          <w:sz w:val="28"/>
          <w:szCs w:val="28"/>
        </w:rPr>
        <w:t>w</w:t>
      </w:r>
      <w:r w:rsidR="00EF2A66" w:rsidRPr="00FD072C">
        <w:rPr>
          <w:rFonts w:cstheme="minorHAnsi"/>
          <w:sz w:val="28"/>
          <w:szCs w:val="28"/>
        </w:rPr>
        <w:t> </w:t>
      </w:r>
      <w:r w:rsidR="00BE2DF1" w:rsidRPr="00FD072C">
        <w:rPr>
          <w:rFonts w:cstheme="minorHAnsi"/>
          <w:sz w:val="28"/>
          <w:szCs w:val="28"/>
        </w:rPr>
        <w:t xml:space="preserve">dniu </w:t>
      </w:r>
      <w:r w:rsidR="00FD072C" w:rsidRPr="00FD072C">
        <w:rPr>
          <w:rFonts w:cstheme="minorHAnsi"/>
          <w:sz w:val="28"/>
          <w:szCs w:val="28"/>
        </w:rPr>
        <w:t>2 września</w:t>
      </w:r>
      <w:r w:rsidR="00BE2DF1" w:rsidRPr="00FD072C">
        <w:rPr>
          <w:rFonts w:cstheme="minorHAnsi"/>
          <w:sz w:val="28"/>
          <w:szCs w:val="28"/>
        </w:rPr>
        <w:t xml:space="preserve"> 2024 r. a zakończą w dniu </w:t>
      </w:r>
      <w:r w:rsidR="00FD072C" w:rsidRPr="00FD072C">
        <w:rPr>
          <w:rFonts w:cstheme="minorHAnsi"/>
          <w:sz w:val="28"/>
          <w:szCs w:val="28"/>
        </w:rPr>
        <w:t>6 października</w:t>
      </w:r>
      <w:r w:rsidR="00BE2DF1" w:rsidRPr="00FD072C">
        <w:rPr>
          <w:rFonts w:cstheme="minorHAnsi"/>
          <w:sz w:val="28"/>
          <w:szCs w:val="28"/>
        </w:rPr>
        <w:t xml:space="preserve"> 2024r</w:t>
      </w:r>
      <w:r w:rsidR="00FD072C" w:rsidRPr="00FD072C">
        <w:rPr>
          <w:rFonts w:cstheme="minorHAnsi"/>
          <w:sz w:val="28"/>
          <w:szCs w:val="28"/>
        </w:rPr>
        <w:t xml:space="preserve">. </w:t>
      </w:r>
      <w:r w:rsidR="00BE2DF1" w:rsidRPr="00FD072C">
        <w:rPr>
          <w:rFonts w:cstheme="minorHAnsi"/>
          <w:bCs/>
          <w:sz w:val="28"/>
          <w:szCs w:val="28"/>
        </w:rPr>
        <w:t>P</w:t>
      </w:r>
    </w:p>
    <w:p w14:paraId="0E5A3055" w14:textId="494EEAEF" w:rsidR="00BE2DF1" w:rsidRPr="00C941C4" w:rsidRDefault="00FD072C" w:rsidP="00C941C4">
      <w:pPr>
        <w:ind w:firstLine="708"/>
        <w:rPr>
          <w:rFonts w:cstheme="minorHAnsi"/>
          <w:sz w:val="28"/>
          <w:szCs w:val="28"/>
        </w:rPr>
      </w:pPr>
      <w:r>
        <w:rPr>
          <w:rFonts w:cstheme="minorHAnsi"/>
          <w:bCs/>
          <w:sz w:val="28"/>
          <w:szCs w:val="28"/>
        </w:rPr>
        <w:t>P</w:t>
      </w:r>
      <w:r w:rsidR="00BE2DF1" w:rsidRPr="00FD072C">
        <w:rPr>
          <w:rFonts w:cstheme="minorHAnsi"/>
          <w:bCs/>
          <w:sz w:val="28"/>
          <w:szCs w:val="28"/>
        </w:rPr>
        <w:t xml:space="preserve">odmiotami i osobami uprawnionymi do konsultacji </w:t>
      </w:r>
      <w:r w:rsidR="00EF2A66" w:rsidRPr="00FD072C">
        <w:rPr>
          <w:rFonts w:cstheme="minorHAnsi"/>
          <w:bCs/>
          <w:sz w:val="28"/>
          <w:szCs w:val="28"/>
        </w:rPr>
        <w:t>będą</w:t>
      </w:r>
      <w:r w:rsidR="00BE2DF1" w:rsidRPr="00FD072C">
        <w:rPr>
          <w:rFonts w:cstheme="minorHAnsi"/>
          <w:bCs/>
          <w:sz w:val="28"/>
          <w:szCs w:val="28"/>
        </w:rPr>
        <w:t xml:space="preserve"> mieszkańcy powiatu olsztyńskiego</w:t>
      </w:r>
      <w:r w:rsidR="00EF2A66" w:rsidRPr="00FD072C">
        <w:rPr>
          <w:rFonts w:cstheme="minorHAnsi"/>
          <w:bCs/>
          <w:sz w:val="28"/>
          <w:szCs w:val="28"/>
        </w:rPr>
        <w:t>,</w:t>
      </w:r>
      <w:r w:rsidRPr="00FD072C">
        <w:rPr>
          <w:rFonts w:cstheme="minorHAnsi"/>
          <w:bCs/>
          <w:sz w:val="28"/>
          <w:szCs w:val="28"/>
        </w:rPr>
        <w:t xml:space="preserve"> </w:t>
      </w:r>
      <w:r w:rsidR="00BE2DF1" w:rsidRPr="00FD072C">
        <w:rPr>
          <w:rFonts w:cstheme="minorHAnsi"/>
          <w:bCs/>
          <w:sz w:val="28"/>
          <w:szCs w:val="28"/>
        </w:rPr>
        <w:t xml:space="preserve"> jednostki samorządu terytorialnego</w:t>
      </w:r>
      <w:r w:rsidR="006F52C8" w:rsidRPr="00FD072C">
        <w:rPr>
          <w:rFonts w:cstheme="minorHAnsi"/>
          <w:bCs/>
          <w:sz w:val="28"/>
          <w:szCs w:val="28"/>
        </w:rPr>
        <w:t>,</w:t>
      </w:r>
      <w:r w:rsidR="00BE2DF1" w:rsidRPr="00FD072C">
        <w:rPr>
          <w:rFonts w:cstheme="minorHAnsi"/>
          <w:bCs/>
          <w:sz w:val="28"/>
          <w:szCs w:val="28"/>
        </w:rPr>
        <w:t xml:space="preserve"> partnerzy społeczni i gospodarczy.</w:t>
      </w:r>
    </w:p>
    <w:p w14:paraId="34FCEB12" w14:textId="6D2DAB32" w:rsidR="00BE2DF1" w:rsidRPr="00FD072C" w:rsidRDefault="00BE2DF1" w:rsidP="00FD072C">
      <w:pPr>
        <w:pStyle w:val="Tekstpodstawowy21"/>
        <w:spacing w:line="276" w:lineRule="auto"/>
        <w:ind w:firstLine="708"/>
        <w:rPr>
          <w:rFonts w:asciiTheme="minorHAnsi" w:hAnsiTheme="minorHAnsi" w:cstheme="minorHAnsi"/>
          <w:bCs/>
          <w:sz w:val="28"/>
          <w:szCs w:val="28"/>
        </w:rPr>
      </w:pPr>
      <w:r w:rsidRPr="00FD072C">
        <w:rPr>
          <w:rFonts w:asciiTheme="minorHAnsi" w:hAnsiTheme="minorHAnsi" w:cstheme="minorHAnsi"/>
          <w:bCs/>
          <w:sz w:val="28"/>
          <w:szCs w:val="28"/>
        </w:rPr>
        <w:t>Konsultacje zostaną przeprowadzone w formie:</w:t>
      </w:r>
    </w:p>
    <w:p w14:paraId="68F1EAAB" w14:textId="77777777" w:rsidR="00FD072C" w:rsidRPr="00FD072C" w:rsidRDefault="00FD072C" w:rsidP="00FD072C">
      <w:pPr>
        <w:pStyle w:val="Tekstpodstawowy21"/>
        <w:spacing w:line="276" w:lineRule="auto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FD072C">
        <w:rPr>
          <w:rFonts w:asciiTheme="minorHAnsi" w:hAnsiTheme="minorHAnsi" w:cstheme="minorHAnsi"/>
          <w:bCs/>
          <w:sz w:val="28"/>
          <w:szCs w:val="28"/>
        </w:rPr>
        <w:t>1)  badania opinii mieszkańców poprzez:</w:t>
      </w:r>
    </w:p>
    <w:p w14:paraId="23C48A20" w14:textId="77777777" w:rsidR="00FD072C" w:rsidRPr="00FD072C" w:rsidRDefault="00FD072C" w:rsidP="00FD072C">
      <w:pPr>
        <w:pStyle w:val="Tekstpodstawowy21"/>
        <w:spacing w:line="276" w:lineRule="auto"/>
        <w:ind w:left="851" w:hanging="284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FD072C">
        <w:rPr>
          <w:rFonts w:asciiTheme="minorHAnsi" w:hAnsiTheme="minorHAnsi" w:cstheme="minorHAnsi"/>
          <w:bCs/>
          <w:sz w:val="28"/>
          <w:szCs w:val="28"/>
        </w:rPr>
        <w:t>a) zamieszczenie projektu pn.: „Strategia Rozwoju Obszaru Funkcjonalnego Szlak Świętej Warmii  do 2030 roku” na stronach internetowych Stowarzyszenia i jego Członków;</w:t>
      </w:r>
    </w:p>
    <w:p w14:paraId="45F3A599" w14:textId="77777777" w:rsidR="00FD072C" w:rsidRPr="00FD072C" w:rsidRDefault="00FD072C" w:rsidP="00FD072C">
      <w:pPr>
        <w:pStyle w:val="Tekstpodstawowy21"/>
        <w:spacing w:line="276" w:lineRule="auto"/>
        <w:ind w:left="851" w:hanging="284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FD072C">
        <w:rPr>
          <w:rFonts w:asciiTheme="minorHAnsi" w:hAnsiTheme="minorHAnsi" w:cstheme="minorHAnsi"/>
          <w:bCs/>
          <w:sz w:val="28"/>
          <w:szCs w:val="28"/>
        </w:rPr>
        <w:t>b) spotkania otwartego w dniu 30.9.2024 r. o godz. 10:00 w Sali sesyjnej Starostwa Powiatowego w Olsztynie, Pl. Bema 5, 10-516 Olsztyn,</w:t>
      </w:r>
    </w:p>
    <w:p w14:paraId="2F24AC5C" w14:textId="77777777" w:rsidR="00FD072C" w:rsidRPr="00FD072C" w:rsidRDefault="00FD072C" w:rsidP="00FD072C">
      <w:pPr>
        <w:pStyle w:val="Tekstpodstawowy21"/>
        <w:spacing w:line="276" w:lineRule="auto"/>
        <w:ind w:left="426" w:hanging="426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FD072C">
        <w:rPr>
          <w:rFonts w:asciiTheme="minorHAnsi" w:hAnsiTheme="minorHAnsi" w:cstheme="minorHAnsi"/>
          <w:bCs/>
          <w:sz w:val="28"/>
          <w:szCs w:val="28"/>
        </w:rPr>
        <w:t>2) konsultacji z jednostkami samorządu terytorialnego oraz parterami społecznymi  i gospodarczymi poprzez:</w:t>
      </w:r>
    </w:p>
    <w:p w14:paraId="2CF50DBB" w14:textId="77777777" w:rsidR="00FD072C" w:rsidRPr="00FD072C" w:rsidRDefault="00FD072C" w:rsidP="00FD072C">
      <w:pPr>
        <w:pStyle w:val="Tekstpodstawowy21"/>
        <w:spacing w:line="276" w:lineRule="auto"/>
        <w:ind w:left="851" w:hanging="284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FD072C">
        <w:rPr>
          <w:rFonts w:asciiTheme="minorHAnsi" w:hAnsiTheme="minorHAnsi" w:cstheme="minorHAnsi"/>
          <w:bCs/>
          <w:sz w:val="28"/>
          <w:szCs w:val="28"/>
        </w:rPr>
        <w:t>a) zamieszczenie projektu pn.: „Strategia Rozwoju Obszaru Funkcjonalnego Szlak Świętej Warmii  do 2030 roku” na stronach internetowych Stowarzyszenia i jego Członków;</w:t>
      </w:r>
    </w:p>
    <w:p w14:paraId="501C7D46" w14:textId="77777777" w:rsidR="00FD072C" w:rsidRPr="00FD072C" w:rsidRDefault="00FD072C" w:rsidP="00FD072C">
      <w:pPr>
        <w:pStyle w:val="Tekstpodstawowy21"/>
        <w:spacing w:line="276" w:lineRule="auto"/>
        <w:ind w:left="851" w:hanging="284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FD072C">
        <w:rPr>
          <w:rFonts w:asciiTheme="minorHAnsi" w:hAnsiTheme="minorHAnsi" w:cstheme="minorHAnsi"/>
          <w:bCs/>
          <w:sz w:val="28"/>
          <w:szCs w:val="28"/>
        </w:rPr>
        <w:t>b) spotkania otwartego w dniu 30.9.2024 r. o godz. 12:00 w Sali sesyjnej Starostwa Powiatowego w Olsztynie, Pl. Bema 5, 10-516 Olsztyn,</w:t>
      </w:r>
    </w:p>
    <w:p w14:paraId="6FFEC510" w14:textId="77777777" w:rsidR="00FD072C" w:rsidRPr="00FD072C" w:rsidRDefault="00FD072C" w:rsidP="00FD072C">
      <w:pPr>
        <w:pStyle w:val="Tekstpodstawowy21"/>
        <w:spacing w:line="276" w:lineRule="auto"/>
        <w:ind w:left="851" w:hanging="284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FD072C">
        <w:rPr>
          <w:rFonts w:asciiTheme="minorHAnsi" w:hAnsiTheme="minorHAnsi" w:cstheme="minorHAnsi"/>
          <w:bCs/>
          <w:sz w:val="28"/>
          <w:szCs w:val="28"/>
        </w:rPr>
        <w:t>c) przekazania do konsultacji projektu „Strategia Rozwoju Obszaru Funkcjonalnego Szlak Świętej Warmii  do 2030 roku”.</w:t>
      </w:r>
    </w:p>
    <w:p w14:paraId="4580A326" w14:textId="1BDAE077" w:rsidR="00BE2DF1" w:rsidRPr="00FD072C" w:rsidRDefault="00BE2DF1" w:rsidP="00FD072C">
      <w:pPr>
        <w:pStyle w:val="Tekstpodstawowy21"/>
        <w:spacing w:line="276" w:lineRule="auto"/>
        <w:rPr>
          <w:rFonts w:asciiTheme="minorHAnsi" w:hAnsiTheme="minorHAnsi" w:cstheme="minorHAnsi"/>
          <w:bCs/>
          <w:sz w:val="28"/>
          <w:szCs w:val="28"/>
        </w:rPr>
      </w:pPr>
    </w:p>
    <w:p w14:paraId="2520F3B3" w14:textId="52E7E173" w:rsidR="00BE2DF1" w:rsidRPr="00FD072C" w:rsidRDefault="00BE2DF1" w:rsidP="00EF2A66">
      <w:pPr>
        <w:pStyle w:val="Tekstpodstawowy21"/>
        <w:spacing w:line="276" w:lineRule="auto"/>
        <w:rPr>
          <w:rFonts w:asciiTheme="minorHAnsi" w:hAnsiTheme="minorHAnsi" w:cstheme="minorHAnsi"/>
          <w:bCs/>
          <w:sz w:val="28"/>
          <w:szCs w:val="28"/>
        </w:rPr>
      </w:pPr>
      <w:r w:rsidRPr="00FD072C">
        <w:rPr>
          <w:rFonts w:asciiTheme="minorHAnsi" w:hAnsiTheme="minorHAnsi" w:cstheme="minorHAnsi"/>
          <w:bCs/>
          <w:sz w:val="28"/>
          <w:szCs w:val="28"/>
        </w:rPr>
        <w:t>Ogłoszenie o konsultacjach zamieszczone zostanie na:</w:t>
      </w:r>
    </w:p>
    <w:p w14:paraId="304E28BA" w14:textId="77777777" w:rsidR="00FD072C" w:rsidRPr="00FD072C" w:rsidRDefault="00FD072C" w:rsidP="00FD072C">
      <w:pPr>
        <w:pStyle w:val="Tekstpodstawowy21"/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FD072C">
        <w:rPr>
          <w:rFonts w:asciiTheme="minorHAnsi" w:hAnsiTheme="minorHAnsi" w:cstheme="minorHAnsi"/>
          <w:bCs/>
          <w:sz w:val="28"/>
          <w:szCs w:val="28"/>
        </w:rPr>
        <w:t xml:space="preserve">1) stronie internetowej Stowarzyszenia Miast, Gmin i Powiatów – Szlak Świętej Warmii </w:t>
      </w:r>
      <w:hyperlink r:id="rId4" w:history="1">
        <w:r w:rsidRPr="00FD072C">
          <w:rPr>
            <w:rStyle w:val="Hipercze"/>
            <w:rFonts w:asciiTheme="minorHAnsi" w:hAnsiTheme="minorHAnsi" w:cstheme="minorHAnsi"/>
            <w:bCs/>
            <w:sz w:val="28"/>
            <w:szCs w:val="28"/>
          </w:rPr>
          <w:t>www.stowarzyszenie.szlakswietewarmii.pl</w:t>
        </w:r>
      </w:hyperlink>
      <w:r w:rsidRPr="00FD072C">
        <w:rPr>
          <w:rFonts w:asciiTheme="minorHAnsi" w:hAnsiTheme="minorHAnsi" w:cstheme="minorHAnsi"/>
          <w:bCs/>
          <w:sz w:val="28"/>
          <w:szCs w:val="28"/>
        </w:rPr>
        <w:t xml:space="preserve"> (zakładka: aktualności), </w:t>
      </w:r>
    </w:p>
    <w:p w14:paraId="417D2D1B" w14:textId="77777777" w:rsidR="00FD072C" w:rsidRPr="00FD072C" w:rsidRDefault="00FD072C" w:rsidP="00FD072C">
      <w:pPr>
        <w:pStyle w:val="Tekstpodstawowy21"/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FD072C">
        <w:rPr>
          <w:rFonts w:asciiTheme="minorHAnsi" w:hAnsiTheme="minorHAnsi" w:cstheme="minorHAnsi"/>
          <w:bCs/>
          <w:sz w:val="28"/>
          <w:szCs w:val="28"/>
        </w:rPr>
        <w:t>2) stronach internetowych Członków Stowarzyszenia Miast, Gmin i Powiatów – Szlak Świętej Warmii.</w:t>
      </w:r>
    </w:p>
    <w:bookmarkEnd w:id="0"/>
    <w:p w14:paraId="774AD7A6" w14:textId="0D3FEDE0" w:rsidR="00EF2A66" w:rsidRPr="00EF2A66" w:rsidRDefault="00EF2A66" w:rsidP="00EF2A66">
      <w:pPr>
        <w:pStyle w:val="Tekstpodstawowy21"/>
        <w:spacing w:line="276" w:lineRule="auto"/>
        <w:ind w:left="284" w:hanging="284"/>
        <w:rPr>
          <w:rFonts w:asciiTheme="minorHAnsi" w:hAnsiTheme="minorHAnsi" w:cstheme="minorHAnsi"/>
          <w:bCs/>
          <w:szCs w:val="24"/>
        </w:rPr>
      </w:pPr>
    </w:p>
    <w:p w14:paraId="68955382" w14:textId="77777777" w:rsidR="00EF2A66" w:rsidRPr="00EF2A66" w:rsidRDefault="00EF2A66" w:rsidP="00EF2A66">
      <w:pPr>
        <w:pStyle w:val="Tekstpodstawowy21"/>
        <w:spacing w:line="276" w:lineRule="auto"/>
        <w:ind w:left="284" w:hanging="284"/>
        <w:rPr>
          <w:rFonts w:asciiTheme="minorHAnsi" w:hAnsiTheme="minorHAnsi" w:cstheme="minorHAnsi"/>
          <w:bCs/>
          <w:szCs w:val="24"/>
        </w:rPr>
      </w:pPr>
    </w:p>
    <w:p w14:paraId="346C33D5" w14:textId="77777777" w:rsidR="00BE2DF1" w:rsidRPr="00EF2A66" w:rsidRDefault="00BE2DF1">
      <w:pPr>
        <w:rPr>
          <w:rFonts w:cstheme="minorHAnsi"/>
          <w:sz w:val="24"/>
          <w:szCs w:val="24"/>
        </w:rPr>
      </w:pPr>
    </w:p>
    <w:sectPr w:rsidR="00BE2DF1" w:rsidRPr="00EF2A66" w:rsidSect="006F52C8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6BE"/>
    <w:rsid w:val="000B1DF6"/>
    <w:rsid w:val="0026436D"/>
    <w:rsid w:val="003436BE"/>
    <w:rsid w:val="003B6059"/>
    <w:rsid w:val="006F52C8"/>
    <w:rsid w:val="00826AE8"/>
    <w:rsid w:val="00AE49F7"/>
    <w:rsid w:val="00BE2DF1"/>
    <w:rsid w:val="00C941C4"/>
    <w:rsid w:val="00DB4E44"/>
    <w:rsid w:val="00EF2A66"/>
    <w:rsid w:val="00F17998"/>
    <w:rsid w:val="00F36B68"/>
    <w:rsid w:val="00FD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FC9F5"/>
  <w15:chartTrackingRefBased/>
  <w15:docId w15:val="{2BFAF4F1-176F-426F-881C-ABD8EB69F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BE2DF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BE2D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towarzyszenie.szlakswietewarmi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Ulatowska</dc:creator>
  <cp:keywords/>
  <dc:description/>
  <cp:lastModifiedBy>Magdalena Strzyż</cp:lastModifiedBy>
  <cp:revision>2</cp:revision>
  <dcterms:created xsi:type="dcterms:W3CDTF">2024-08-28T06:01:00Z</dcterms:created>
  <dcterms:modified xsi:type="dcterms:W3CDTF">2024-08-28T06:01:00Z</dcterms:modified>
</cp:coreProperties>
</file>