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063" w:rsidRDefault="00010063" w:rsidP="00010063">
      <w:pPr>
        <w:spacing w:line="360" w:lineRule="auto"/>
        <w:jc w:val="center"/>
        <w:rPr>
          <w:rFonts w:cs="Times New Roman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Załącznik nr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5: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Wzór umowy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Zawarta w dniu …………………………………w Lelkowie pomiędzy: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Gminnym Ośrodkiem Pomocy Społecznej reprezentowanym przez: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 Kierownika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2.Głównego Księgowego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zwanym w treści umowy </w:t>
      </w:r>
      <w:r>
        <w:rPr>
          <w:rFonts w:ascii="Tahoma" w:hAnsi="Tahoma" w:cs="Tahoma"/>
          <w:b/>
          <w:bCs/>
          <w:sz w:val="20"/>
          <w:szCs w:val="20"/>
        </w:rPr>
        <w:t>Zamawiającym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reprezentowaną przez: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zwaną w dalszej treści umowy </w:t>
      </w:r>
      <w:r>
        <w:rPr>
          <w:rFonts w:ascii="Tahoma" w:hAnsi="Tahoma" w:cs="Tahoma"/>
          <w:b/>
          <w:bCs/>
          <w:sz w:val="20"/>
          <w:szCs w:val="20"/>
        </w:rPr>
        <w:t>Wykonawcą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zawarta została umowa następującej treści: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1. Przedmiot i zakres umowy.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1.Przedmiotem umowy jest wykonywanie kompleksowej usługi przygotowania, dostarczania i podawania posiłków w miejscu wskazanym przez Zamawiającego. W przewidywanej liczbie posiłków 60 sztuk dziennie, 11.040 sztuk w okresie obowiązywania umowy. Faktyczna ilość posiłków wynikać będzie z wykazu ilości osób uprawnionych do posiłków.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 W przypadku wykonania przez Wykonawcę w okresie obowiązywania niniejszej umowy usług w wymiarze niższym niż 11.040 sztuk Wykonawcy nie przysługują z tego tytułu żadne roszczenia do Zamawiającego.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 Zamawiający zastrzega sobie możliwość wykupienia u Wykonawcy posiłków przez dzieci, które nie są objęte programem dożywiania za cenę określoną przez Wykonawcę w formularzu ofertowym.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 Wykonawca zobowiązuje się przygotować, dostarczyć i wydać określoną liczbę posiłków we wskazane przez Zamawiającego miejsce.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5. Wykonawca zobowiązuje się do dostarczania i wydawania posiłków we wskazane dni tygodnia w godzinach ustalonych z Dyrektorem Zespołu Szkół w Lelkowie.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6. Wykonawca zobowiązuje się do dostarczania następujących rodzajów posiłków: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Gorący posiłek- </w:t>
      </w:r>
      <w:r>
        <w:rPr>
          <w:rFonts w:ascii="Tahoma" w:hAnsi="Tahoma" w:cs="Tahoma"/>
          <w:sz w:val="20"/>
          <w:szCs w:val="20"/>
        </w:rPr>
        <w:t>około 60 sztuk dziennie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1).Drugie danie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I. </w:t>
      </w:r>
      <w:r>
        <w:rPr>
          <w:rFonts w:ascii="Tahoma" w:hAnsi="Tahoma" w:cs="Tahoma"/>
          <w:sz w:val="20"/>
          <w:szCs w:val="20"/>
        </w:rPr>
        <w:t>100g- sztuka mięsa lub ryba ,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II. </w:t>
      </w:r>
      <w:r>
        <w:rPr>
          <w:rFonts w:ascii="Tahoma" w:hAnsi="Tahoma" w:cs="Tahoma"/>
          <w:sz w:val="20"/>
          <w:szCs w:val="20"/>
        </w:rPr>
        <w:t>200g ziemniaków lub zamiennik: ryż, kasza, makaron ,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III. </w:t>
      </w:r>
      <w:r>
        <w:rPr>
          <w:rFonts w:ascii="Tahoma" w:hAnsi="Tahoma" w:cs="Tahoma"/>
          <w:sz w:val="20"/>
          <w:szCs w:val="20"/>
        </w:rPr>
        <w:t>surówki lub jarzyny gotowane 100g,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IV. </w:t>
      </w:r>
      <w:r>
        <w:rPr>
          <w:rFonts w:ascii="Tahoma" w:hAnsi="Tahoma" w:cs="Tahoma"/>
          <w:sz w:val="20"/>
          <w:szCs w:val="20"/>
        </w:rPr>
        <w:t>Sok w kartoniku 200 ml.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2).Drugie danie mogą też stanowić: pierogi – nadzienie różne, kopytka – dodatki różne, naleśniki – nadzienie różne, gołąbki – sosy różne, placki ziemniaczane, krokiety bądź podobne dania, nie mniej niż 250 g plus sok w kartoniku 200 ml.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3).Zupa z mięsną wkładką -400ml plus pieczywo chleb- 100g. bądź bułka- pszenna 80g. plus sok w kartoniku 200ml 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4). Wskazane w § 1 pkt. 6 gramatury są gramaturami minimalnymi. Kaloryczność posiłku nie powinna być mniejsza niż 500kcal. Zamawiający nie dopuszcza powtarzalności rodzajowo tych samych posiłków w ciągu dwóch tygodni 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 Wydawanie posiłków w terminach innych niż określone wymaga pisemnego powiadomienia Wykonawcy przez Zamawiającego z minimalnym 1- dniowym wyprzedzeniem.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2. Zobowiązania stron.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 Wykonawca zobowiązuje się: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 Kupować żywność do przygotowania posiłków spełniającą normy przewidziane w zbiorowym żywieniu,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 Przygotować i dostarczyć wg potrzeb Zamawiającego w uzgodnionych godzinach zamówioną liczbę i asortyment posiłków,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 Przygotować posiłki zgodnie z obowiązującymi normami żywienia,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 Sporządzać posiłki wg najnowszych zasad dietetyki,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5. Wykorzystywać do transportu posiłków jedynie pojazdy spełniające wymagania higieniczno-sanitarne przewidziane przepisami prawa.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3. Integralna część umowy .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Integralną część umowy stanowi oferta Wykonawcy złożona w toku postępowania o udzielenie zamówienia na: </w:t>
      </w:r>
      <w:r>
        <w:rPr>
          <w:rFonts w:ascii="Tahoma" w:hAnsi="Tahoma" w:cs="Tahoma"/>
          <w:b/>
          <w:bCs/>
          <w:sz w:val="20"/>
          <w:szCs w:val="20"/>
        </w:rPr>
        <w:t>Świadczenie usług przygotowywania, dostarczania i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wydawania posiłków w miejscu wskazanym przez zamawiającego GOPS w Lelkowie w 2017 roku</w:t>
      </w:r>
      <w:r>
        <w:rPr>
          <w:rFonts w:ascii="Tahoma" w:hAnsi="Tahoma" w:cs="Tahoma"/>
          <w:sz w:val="20"/>
          <w:szCs w:val="20"/>
        </w:rPr>
        <w:t>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4. Prawo kontroli.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Zamawiającemu przysługuje prawo kontroli wykonywania przez Wykonawcę zleconych usług w zakresie ich ilości, jakości i staranności</w:t>
      </w:r>
      <w:r>
        <w:rPr>
          <w:rFonts w:ascii="Tahoma" w:hAnsi="Tahoma" w:cs="Tahoma"/>
          <w:b/>
          <w:bCs/>
          <w:sz w:val="20"/>
          <w:szCs w:val="20"/>
        </w:rPr>
        <w:t>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5. Wynagrodzenie.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 Rozliczenia pomiędzy stronami będą dokonywane w miesięcznych okresach na podstawie faktur VAT wystawianych przez Wykonawcę w terminie do dnia 7 każdego miesiąca.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 Strony przyjmują do ustalenia kosztów usług świadczonych przez Wykonawcę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 xml:space="preserve">stawki w wysokości: </w:t>
      </w:r>
      <w:r>
        <w:rPr>
          <w:rFonts w:ascii="Tahoma" w:hAnsi="Tahoma" w:cs="Tahoma"/>
          <w:b/>
          <w:bCs/>
          <w:sz w:val="20"/>
          <w:szCs w:val="20"/>
        </w:rPr>
        <w:t>za gorący posiłek : ……….....zł netto(słownie.........................zł)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…………zł brutto(słownie……………...zł)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 Z tytułu wykonywania usług Zamawiający zapłaci Wykonawcy wynagrodzenie płatne miesięcznie do 14 dnia każdego miesiąca za miesiąc poprzedni, na rachunek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bankowy po dostarczeniu prawidłowo wystawionej faktury Vat nr …………………….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 Stawki określone w § 5 ust. 2 są niezmienne i obowiązują przez cały okres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obowiązywania umowy.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6. Kary umowne.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 Wykonawca zobowiązuje się zapłacić Zamawiającemu karę umowną w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wysokości 40% kwoty ostatniej faktury, w przypadku odstąpienia od umowy z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powodu okoliczności, za które odpowiada Wykonawca.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 Wykonawca zobowiązuje się zapłacić Zamawiającemu karę umowną w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wysokości 40% kwoty ostatniej faktury, w przypadku odstąpienia od umowy bez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zachowania terminu wypowiedzenia.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 Zleceniodawca zastrzega, a Wykonawca wyraża zgodę na potrącenie kar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umownych od kwoty wynikającej z faktury.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 Postanowienia pkt. 1 nie wyłączają prawa Zamawiającego do dochodzenia od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Wykonawcy odszkodowania uzupełniającego na zasadach ogólnych, jeżeli wartość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powstałej szkody przekroczy wysokość kary umownej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7. Okresy wypowiedzenia.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 W trakcie realizacji usługi Zamawiającego oraz Wykonawcę obowiązuje jednomiesięczny okres wypowiedzenia umowy.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 Zamawiający zastrzega sobie prawo jednostronnego wypowiedzenia umowy ze skutkiem natychmiastowym w przypadku stwierdzenia przez Zamawiającego: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1)  złej jakości wykonywanych usług, tj. w szczególności: </w:t>
      </w:r>
    </w:p>
    <w:p w:rsidR="00010063" w:rsidRDefault="00010063" w:rsidP="00010063">
      <w:pPr>
        <w:pStyle w:val="ListParagraph"/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dostarczenia posiłków nieświeżych, nieodpowiednich jakościowo i ilościowo</w:t>
      </w:r>
    </w:p>
    <w:p w:rsidR="00010063" w:rsidRDefault="00010063" w:rsidP="00010063">
      <w:pPr>
        <w:pStyle w:val="ListParagraph"/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dostarczenia posiłków w godzinach późniejszych, niż ustalone z Dyrektorem Zespołu Szkół</w:t>
      </w:r>
    </w:p>
    <w:p w:rsidR="00010063" w:rsidRDefault="00010063" w:rsidP="00010063">
      <w:pPr>
        <w:pStyle w:val="ListParagraph"/>
        <w:widowControl/>
        <w:numPr>
          <w:ilvl w:val="0"/>
          <w:numId w:val="3"/>
        </w:numPr>
        <w:suppressAutoHyphens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dostarczenia posiłków transportem innym niż wykazany w zał. 3</w:t>
      </w:r>
    </w:p>
    <w:p w:rsidR="00010063" w:rsidRDefault="00010063" w:rsidP="00010063">
      <w:pPr>
        <w:pStyle w:val="ListParagraph"/>
        <w:widowControl/>
        <w:numPr>
          <w:ilvl w:val="0"/>
          <w:numId w:val="4"/>
        </w:numPr>
        <w:suppressAutoHyphens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osoba wydająca nie będzie posiadała badań niezbędnych przy pracy z żywnością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2) naruszenia przez Wykonawcę postanowień niniejszej umowy,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zaprzestania świadczenia usług,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4) ogłoszenia upadłości Wykonawcy lub postawienia Wykonawcy w stan likwidacji.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8. Nadzór nad umową.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1. Strony wspólne z bezpośrednimi odbiorcami będą prowadzić współpracę w zakresie oceny realizacji </w:t>
      </w:r>
      <w:r>
        <w:rPr>
          <w:rFonts w:ascii="Tahoma" w:hAnsi="Tahoma" w:cs="Tahoma"/>
          <w:sz w:val="20"/>
          <w:szCs w:val="20"/>
        </w:rPr>
        <w:lastRenderedPageBreak/>
        <w:t>usługi. Ze strony Gminnego Ośrodka Pomocy Społecznej oraz Zespołu Szkół zostaną wyznaczone osoby, które bezpośrednio będą miały nadzór nad wykonaniem umowy.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 Do kontaktów i przekazywania uwag zostaną wyznaczone osoby ze strony Wykonawcy, Zamawiającego oraz bezpośrednich odbiorców.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9. Okres obowiązywania umowy.</w:t>
      </w: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Umowa zawarta jest nakres od </w:t>
      </w:r>
      <w:r>
        <w:rPr>
          <w:rFonts w:ascii="Tahoma" w:hAnsi="Tahoma" w:cs="Tahoma"/>
          <w:b/>
          <w:bCs/>
          <w:sz w:val="20"/>
          <w:szCs w:val="20"/>
        </w:rPr>
        <w:t xml:space="preserve">02 stycznia 2017 roku </w:t>
      </w:r>
      <w:r>
        <w:rPr>
          <w:rFonts w:ascii="Tahoma" w:hAnsi="Tahoma" w:cs="Tahoma"/>
          <w:sz w:val="20"/>
          <w:szCs w:val="20"/>
        </w:rPr>
        <w:t xml:space="preserve">do </w:t>
      </w:r>
      <w:r>
        <w:rPr>
          <w:rFonts w:ascii="Tahoma" w:hAnsi="Tahoma" w:cs="Tahoma"/>
          <w:b/>
          <w:bCs/>
          <w:sz w:val="20"/>
          <w:szCs w:val="20"/>
        </w:rPr>
        <w:t>31 grudnia 2017 roku</w:t>
      </w:r>
      <w:r>
        <w:rPr>
          <w:rFonts w:ascii="Tahoma" w:hAnsi="Tahoma" w:cs="Tahoma"/>
          <w:sz w:val="20"/>
          <w:szCs w:val="20"/>
        </w:rPr>
        <w:t>.</w:t>
      </w:r>
    </w:p>
    <w:p w:rsidR="00010063" w:rsidRDefault="00010063" w:rsidP="00010063">
      <w:pPr>
        <w:spacing w:line="360" w:lineRule="auto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§10. Przelewy wierzytelności.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Wierzytelności przysługujące Wykonawcy od Zamawiającego, a wynikające z niniejszej umowy nie mogą być przedmiotem przelewu.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§11. Odesłanie do przepisów.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sprawach nieuregulowanych niniejszą umową mają zastosowanie przepisu Kodeksu Cywilnego.</w:t>
      </w:r>
    </w:p>
    <w:p w:rsidR="00010063" w:rsidRDefault="00010063" w:rsidP="00010063">
      <w:pPr>
        <w:spacing w:line="360" w:lineRule="auto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§12. Właściwości sądu.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Spory powstałe przy wykonaniu niniejszej umowy strony poddają pod rozstrzygnięcie sądu właściwego dla siedziby Zamawiającego</w:t>
      </w:r>
      <w:r>
        <w:rPr>
          <w:rFonts w:ascii="Tahoma" w:hAnsi="Tahoma" w:cs="Tahoma"/>
          <w:b/>
          <w:bCs/>
          <w:sz w:val="20"/>
          <w:szCs w:val="20"/>
        </w:rPr>
        <w:t>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§13.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Zmiany umowy.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010063" w:rsidRDefault="00010063" w:rsidP="00010063">
      <w:pPr>
        <w:pStyle w:val="ListParagraph"/>
        <w:widowControl/>
        <w:numPr>
          <w:ilvl w:val="0"/>
          <w:numId w:val="5"/>
        </w:numPr>
        <w:suppressAutoHyphens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Zmiana umowy wymaga zgody obu stron wyrażonej w formie pisemnego aneksu, pod rygorem nieważności takiej zmiany.</w:t>
      </w:r>
    </w:p>
    <w:p w:rsidR="00010063" w:rsidRDefault="00010063" w:rsidP="00010063">
      <w:pPr>
        <w:pStyle w:val="ListParagraph"/>
        <w:widowControl/>
        <w:numPr>
          <w:ilvl w:val="0"/>
          <w:numId w:val="5"/>
        </w:numPr>
        <w:suppressAutoHyphens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Zamawiający dopuszcza możliwość zmiany zawartej umowy w przypadku zaistnienia okoliczności których nie można było przewidzieć w chwili zawarcia umowy, a które to uzasadniają zmianę umowy.</w:t>
      </w: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010063" w:rsidRDefault="00010063" w:rsidP="0001006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             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>Wykonawca</w:t>
      </w:r>
    </w:p>
    <w:p w:rsidR="00010063" w:rsidRDefault="00010063" w:rsidP="00010063">
      <w:pPr>
        <w:tabs>
          <w:tab w:val="left" w:pos="7085"/>
        </w:tabs>
        <w:spacing w:line="360" w:lineRule="auto"/>
        <w:jc w:val="both"/>
        <w:rPr>
          <w:rFonts w:cs="Times New Roman"/>
        </w:rPr>
      </w:pPr>
      <w:r>
        <w:rPr>
          <w:rFonts w:ascii="Tahoma" w:hAnsi="Tahoma" w:cs="Tahoma"/>
          <w:sz w:val="20"/>
          <w:szCs w:val="20"/>
        </w:rPr>
        <w:t>………………………….</w:t>
      </w:r>
      <w:r>
        <w:rPr>
          <w:rFonts w:ascii="Tahoma" w:hAnsi="Tahoma" w:cs="Tahoma"/>
          <w:sz w:val="20"/>
          <w:szCs w:val="20"/>
        </w:rPr>
        <w:tab/>
        <w:t>……………………………..</w:t>
      </w:r>
    </w:p>
    <w:p w:rsidR="00C40EB8" w:rsidRDefault="00010063" w:rsidP="00010063">
      <w:pPr>
        <w:spacing w:line="360" w:lineRule="auto"/>
      </w:pPr>
    </w:p>
    <w:sectPr w:rsidR="00C40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0000000E"/>
    <w:name w:val="WWNum5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F"/>
    <w:multiLevelType w:val="multilevel"/>
    <w:tmpl w:val="0000000F"/>
    <w:name w:val="WWNum5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0000010"/>
    <w:multiLevelType w:val="multilevel"/>
    <w:tmpl w:val="00000010"/>
    <w:name w:val="WWNum5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>
    <w:nsid w:val="00000011"/>
    <w:multiLevelType w:val="multilevel"/>
    <w:tmpl w:val="00000011"/>
    <w:name w:val="WWNum5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>
    <w:nsid w:val="00000012"/>
    <w:multiLevelType w:val="multilevel"/>
    <w:tmpl w:val="00000012"/>
    <w:name w:val="WW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5CB"/>
    <w:rsid w:val="00010063"/>
    <w:rsid w:val="0048436C"/>
    <w:rsid w:val="0067180D"/>
    <w:rsid w:val="00CD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006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01006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006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01006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984</Words>
  <Characters>5907</Characters>
  <Application>Microsoft Office Word</Application>
  <DocSecurity>0</DocSecurity>
  <Lines>49</Lines>
  <Paragraphs>13</Paragraphs>
  <ScaleCrop>false</ScaleCrop>
  <Company/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Gajewska</dc:creator>
  <cp:keywords/>
  <dc:description/>
  <cp:lastModifiedBy>Anna Gajewska</cp:lastModifiedBy>
  <cp:revision>2</cp:revision>
  <dcterms:created xsi:type="dcterms:W3CDTF">2016-12-06T10:52:00Z</dcterms:created>
  <dcterms:modified xsi:type="dcterms:W3CDTF">2016-12-06T10:54:00Z</dcterms:modified>
</cp:coreProperties>
</file>