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379B" w14:textId="77777777" w:rsidR="00D45C8B" w:rsidRPr="008F22DF" w:rsidRDefault="00674DBE" w:rsidP="008F22DF">
      <w:pPr>
        <w:spacing w:after="167" w:line="276" w:lineRule="auto"/>
        <w:jc w:val="right"/>
        <w:rPr>
          <w:sz w:val="16"/>
          <w:szCs w:val="16"/>
        </w:rPr>
      </w:pPr>
      <w:r w:rsidRPr="008F22DF">
        <w:rPr>
          <w:sz w:val="16"/>
          <w:szCs w:val="16"/>
        </w:rPr>
        <w:t xml:space="preserve">Załącznik numer 1 do Zapytania Ofertowego </w:t>
      </w:r>
    </w:p>
    <w:p w14:paraId="268872F1" w14:textId="77777777" w:rsidR="008F22DF" w:rsidRPr="008F22DF" w:rsidRDefault="008F22DF" w:rsidP="008F22DF">
      <w:pPr>
        <w:spacing w:after="396" w:line="276" w:lineRule="auto"/>
        <w:ind w:left="1" w:firstLine="0"/>
        <w:jc w:val="center"/>
        <w:rPr>
          <w:b/>
          <w:bCs/>
          <w:sz w:val="22"/>
          <w:szCs w:val="22"/>
        </w:rPr>
      </w:pPr>
    </w:p>
    <w:p w14:paraId="72420F5F" w14:textId="4B4EBE30" w:rsidR="00D45C8B" w:rsidRPr="008F22DF" w:rsidRDefault="00674DBE" w:rsidP="008F22DF">
      <w:pPr>
        <w:spacing w:after="396" w:line="276" w:lineRule="auto"/>
        <w:ind w:left="1" w:firstLine="0"/>
        <w:jc w:val="center"/>
        <w:rPr>
          <w:b/>
          <w:bCs/>
          <w:sz w:val="22"/>
          <w:szCs w:val="22"/>
        </w:rPr>
      </w:pPr>
      <w:r w:rsidRPr="008F22DF">
        <w:rPr>
          <w:b/>
          <w:bCs/>
          <w:sz w:val="22"/>
          <w:szCs w:val="22"/>
        </w:rPr>
        <w:t>Opis przedmiotu zamówienia</w:t>
      </w:r>
    </w:p>
    <w:p w14:paraId="6B549616" w14:textId="3600D9C5" w:rsidR="00D45C8B" w:rsidRPr="008F22DF" w:rsidRDefault="007C4A4D" w:rsidP="008F22DF">
      <w:pPr>
        <w:spacing w:line="276" w:lineRule="auto"/>
        <w:jc w:val="both"/>
        <w:rPr>
          <w:sz w:val="22"/>
          <w:szCs w:val="22"/>
        </w:rPr>
      </w:pPr>
      <w:r w:rsidRPr="008F22DF">
        <w:rPr>
          <w:b/>
          <w:bCs/>
          <w:sz w:val="22"/>
          <w:szCs w:val="22"/>
          <w:shd w:val="clear" w:color="auto" w:fill="E7E6E6" w:themeFill="background2"/>
        </w:rPr>
        <w:t>SŁOWNICZEK</w:t>
      </w:r>
      <w:r w:rsidRPr="008F22DF">
        <w:rPr>
          <w:sz w:val="22"/>
          <w:szCs w:val="22"/>
        </w:rPr>
        <w:t xml:space="preserve">: </w:t>
      </w:r>
    </w:p>
    <w:p w14:paraId="6547D98A" w14:textId="2F3A527A" w:rsidR="008F22DF" w:rsidRDefault="00674DBE" w:rsidP="008F22DF">
      <w:pPr>
        <w:pStyle w:val="Akapitzlist"/>
        <w:numPr>
          <w:ilvl w:val="0"/>
          <w:numId w:val="5"/>
        </w:numPr>
        <w:spacing w:after="36" w:line="276" w:lineRule="auto"/>
        <w:ind w:left="284" w:hanging="284"/>
        <w:jc w:val="both"/>
        <w:rPr>
          <w:sz w:val="22"/>
          <w:szCs w:val="22"/>
        </w:rPr>
      </w:pPr>
      <w:r w:rsidRPr="008F22DF">
        <w:rPr>
          <w:b/>
          <w:bCs/>
          <w:sz w:val="22"/>
          <w:szCs w:val="22"/>
        </w:rPr>
        <w:t>Zamawiający:</w:t>
      </w:r>
      <w:r w:rsidRPr="008F22DF">
        <w:rPr>
          <w:sz w:val="22"/>
          <w:szCs w:val="22"/>
        </w:rPr>
        <w:t xml:space="preserve"> </w:t>
      </w:r>
      <w:r w:rsidR="008F22DF">
        <w:rPr>
          <w:sz w:val="22"/>
          <w:szCs w:val="22"/>
        </w:rPr>
        <w:t>Gmina Lelkowo, Lelkowo 21, 14-521 Lelkowo</w:t>
      </w:r>
      <w:r w:rsidR="00A14ADD">
        <w:rPr>
          <w:sz w:val="22"/>
          <w:szCs w:val="22"/>
        </w:rPr>
        <w:t>.</w:t>
      </w:r>
      <w:r w:rsidR="008F22DF">
        <w:rPr>
          <w:sz w:val="22"/>
          <w:szCs w:val="22"/>
        </w:rPr>
        <w:t xml:space="preserve"> </w:t>
      </w:r>
    </w:p>
    <w:p w14:paraId="44DE9EA2" w14:textId="6424C530" w:rsidR="008F22DF" w:rsidRDefault="00674DBE" w:rsidP="008F22DF">
      <w:pPr>
        <w:pStyle w:val="Akapitzlist"/>
        <w:numPr>
          <w:ilvl w:val="0"/>
          <w:numId w:val="5"/>
        </w:numPr>
        <w:spacing w:after="36" w:line="276" w:lineRule="auto"/>
        <w:ind w:left="284" w:hanging="284"/>
        <w:jc w:val="both"/>
        <w:rPr>
          <w:sz w:val="22"/>
          <w:szCs w:val="22"/>
        </w:rPr>
      </w:pPr>
      <w:r w:rsidRPr="008F22DF">
        <w:rPr>
          <w:sz w:val="22"/>
          <w:szCs w:val="22"/>
        </w:rPr>
        <w:t xml:space="preserve"> </w:t>
      </w:r>
      <w:r w:rsidRPr="008F22DF">
        <w:rPr>
          <w:b/>
          <w:bCs/>
          <w:sz w:val="22"/>
          <w:szCs w:val="22"/>
        </w:rPr>
        <w:t>OPZ</w:t>
      </w:r>
      <w:r w:rsidRPr="008F22DF">
        <w:rPr>
          <w:sz w:val="22"/>
          <w:szCs w:val="22"/>
        </w:rPr>
        <w:t>: niniejszy opis przedmiotu zamówienia</w:t>
      </w:r>
      <w:r w:rsidR="00A14ADD">
        <w:rPr>
          <w:sz w:val="22"/>
          <w:szCs w:val="22"/>
        </w:rPr>
        <w:t>.</w:t>
      </w:r>
      <w:r w:rsidRPr="008F22DF">
        <w:rPr>
          <w:sz w:val="22"/>
          <w:szCs w:val="22"/>
        </w:rPr>
        <w:t xml:space="preserve"> </w:t>
      </w:r>
    </w:p>
    <w:p w14:paraId="19593A78" w14:textId="71ADADF5" w:rsidR="008F22DF" w:rsidRDefault="00674DBE" w:rsidP="008F22DF">
      <w:pPr>
        <w:pStyle w:val="Akapitzlist"/>
        <w:numPr>
          <w:ilvl w:val="0"/>
          <w:numId w:val="5"/>
        </w:numPr>
        <w:spacing w:after="36" w:line="276" w:lineRule="auto"/>
        <w:ind w:left="284" w:hanging="284"/>
        <w:jc w:val="both"/>
        <w:rPr>
          <w:sz w:val="22"/>
          <w:szCs w:val="22"/>
        </w:rPr>
      </w:pPr>
      <w:r w:rsidRPr="008F22DF">
        <w:rPr>
          <w:b/>
          <w:bCs/>
          <w:sz w:val="22"/>
          <w:szCs w:val="22"/>
        </w:rPr>
        <w:t>Zadanie inwestycyjne/zadanie</w:t>
      </w:r>
      <w:r w:rsidRPr="008F22DF">
        <w:rPr>
          <w:sz w:val="22"/>
          <w:szCs w:val="22"/>
        </w:rPr>
        <w:t xml:space="preserve">: zadanie pod nazwą: </w:t>
      </w:r>
      <w:r w:rsidR="008F22DF" w:rsidRPr="008F22DF">
        <w:rPr>
          <w:sz w:val="22"/>
          <w:szCs w:val="22"/>
        </w:rPr>
        <w:t>„ Przebudowa istniejącej hali sportowej wraz z ciągiem komunikacyjnym przy Szkole Podstawowej im. Orła Białego w miejscowości Lelkowo będącej gminą popegeerowską”</w:t>
      </w:r>
      <w:r w:rsidR="00A14ADD">
        <w:rPr>
          <w:sz w:val="22"/>
          <w:szCs w:val="22"/>
        </w:rPr>
        <w:t>.</w:t>
      </w:r>
      <w:r w:rsidR="008F22DF" w:rsidRPr="008F22DF">
        <w:rPr>
          <w:sz w:val="22"/>
          <w:szCs w:val="22"/>
        </w:rPr>
        <w:t xml:space="preserve">  </w:t>
      </w:r>
    </w:p>
    <w:p w14:paraId="7924CBB8" w14:textId="2EF782F2" w:rsidR="00BA51E8" w:rsidRDefault="00674DBE" w:rsidP="00BA51E8">
      <w:pPr>
        <w:pStyle w:val="Akapitzlist"/>
        <w:numPr>
          <w:ilvl w:val="0"/>
          <w:numId w:val="5"/>
        </w:numPr>
        <w:spacing w:after="36" w:line="276" w:lineRule="auto"/>
        <w:ind w:left="284" w:hanging="284"/>
        <w:jc w:val="both"/>
        <w:rPr>
          <w:sz w:val="22"/>
          <w:szCs w:val="22"/>
        </w:rPr>
      </w:pPr>
      <w:r w:rsidRPr="00BA51E8">
        <w:rPr>
          <w:b/>
          <w:bCs/>
          <w:sz w:val="22"/>
          <w:szCs w:val="22"/>
        </w:rPr>
        <w:t>Wykonawca Robót/Wykonawca Zadania Inwestycyjnego:</w:t>
      </w:r>
      <w:r w:rsidRPr="00BA51E8">
        <w:rPr>
          <w:sz w:val="22"/>
          <w:szCs w:val="22"/>
        </w:rPr>
        <w:t xml:space="preserve"> Wykonawca wybrany przez Zamawiającego w wyniku postępowania przeprowadzonego w trybie podstawowym zgodnie z art. 275 ust. 1 ustawy </w:t>
      </w:r>
      <w:proofErr w:type="spellStart"/>
      <w:r w:rsidRPr="00BA51E8">
        <w:rPr>
          <w:sz w:val="22"/>
          <w:szCs w:val="22"/>
        </w:rPr>
        <w:t>Pzp</w:t>
      </w:r>
      <w:proofErr w:type="spellEnd"/>
      <w:r w:rsidRPr="00BA51E8">
        <w:rPr>
          <w:sz w:val="22"/>
          <w:szCs w:val="22"/>
        </w:rPr>
        <w:t xml:space="preserve"> na wykonanie zadania inwestycyjnego pod nazwą: </w:t>
      </w:r>
      <w:r w:rsidR="00BA51E8" w:rsidRPr="00BA51E8">
        <w:rPr>
          <w:sz w:val="22"/>
          <w:szCs w:val="22"/>
        </w:rPr>
        <w:t>„ Przebudowa istniejącej hali sportowej wraz z ciągiem komunikacyjnym przy Szkole Podstawowej im. Orła Białego w miejscowości Lelkowo będącej gminą popegeerowską”</w:t>
      </w:r>
      <w:r w:rsidR="00A14ADD">
        <w:rPr>
          <w:sz w:val="22"/>
          <w:szCs w:val="22"/>
        </w:rPr>
        <w:t>.</w:t>
      </w:r>
      <w:r w:rsidR="00BA51E8" w:rsidRPr="00BA51E8">
        <w:rPr>
          <w:sz w:val="22"/>
          <w:szCs w:val="22"/>
        </w:rPr>
        <w:t xml:space="preserve">  </w:t>
      </w:r>
    </w:p>
    <w:p w14:paraId="68E30836" w14:textId="686749F7" w:rsidR="00BA51E8" w:rsidRDefault="00674DBE" w:rsidP="00BA51E8">
      <w:pPr>
        <w:pStyle w:val="Akapitzlist"/>
        <w:numPr>
          <w:ilvl w:val="0"/>
          <w:numId w:val="5"/>
        </w:numPr>
        <w:spacing w:after="36" w:line="276" w:lineRule="auto"/>
        <w:ind w:left="284" w:hanging="284"/>
        <w:jc w:val="both"/>
        <w:rPr>
          <w:sz w:val="22"/>
          <w:szCs w:val="22"/>
        </w:rPr>
      </w:pPr>
      <w:r w:rsidRPr="00BA51E8">
        <w:rPr>
          <w:b/>
          <w:bCs/>
          <w:sz w:val="22"/>
          <w:szCs w:val="22"/>
        </w:rPr>
        <w:t>Wykonawca:</w:t>
      </w:r>
      <w:r w:rsidRPr="00BA51E8">
        <w:rPr>
          <w:sz w:val="22"/>
          <w:szCs w:val="22"/>
        </w:rPr>
        <w:t xml:space="preserve"> Wykonawca wybrany przez Zamawiającego, w wyniku przeprowadzonego zapytania ofertowego, do pełnienia usługi stanowiącej przedmiot niniejszego zamówienia, tj. </w:t>
      </w:r>
      <w:r w:rsidR="00BA51E8" w:rsidRPr="00BA51E8">
        <w:rPr>
          <w:sz w:val="22"/>
          <w:szCs w:val="22"/>
        </w:rPr>
        <w:t>„Kompleksowy nadzór inwestorski obejmujący pełnienie funkcji Inspektora nadzoru branży konstrukcyjno-budowlanej, inspektora nadzoru z uprawnieniami elektrycznymi oraz inspektora nadzoru z uprawnieniami sanitarnymi dla robót budowlanych wykonywanych w formule „zaprojektuj zbuduj”</w:t>
      </w:r>
      <w:r w:rsidR="00BA51E8" w:rsidRPr="00BA51E8">
        <w:t xml:space="preserve"> </w:t>
      </w:r>
      <w:r w:rsidR="00BA51E8" w:rsidRPr="00BA51E8">
        <w:rPr>
          <w:sz w:val="22"/>
          <w:szCs w:val="22"/>
        </w:rPr>
        <w:t xml:space="preserve">w istniejącej hali sportowej na dz. nr 421/4 </w:t>
      </w:r>
      <w:proofErr w:type="spellStart"/>
      <w:r w:rsidR="00BA51E8" w:rsidRPr="00BA51E8">
        <w:rPr>
          <w:sz w:val="22"/>
          <w:szCs w:val="22"/>
        </w:rPr>
        <w:t>obr</w:t>
      </w:r>
      <w:proofErr w:type="spellEnd"/>
      <w:r w:rsidR="00BA51E8" w:rsidRPr="00BA51E8">
        <w:rPr>
          <w:sz w:val="22"/>
          <w:szCs w:val="22"/>
        </w:rPr>
        <w:t>. Lelkowo położonej pod adresem Lelkowo 115, 14-521 Lelkowo</w:t>
      </w:r>
      <w:r w:rsidR="00A14ADD">
        <w:rPr>
          <w:sz w:val="22"/>
          <w:szCs w:val="22"/>
        </w:rPr>
        <w:t>.</w:t>
      </w:r>
    </w:p>
    <w:p w14:paraId="2CE1A6F8" w14:textId="5D8D7094" w:rsidR="00BA51E8" w:rsidRDefault="00674DBE" w:rsidP="00BA51E8">
      <w:pPr>
        <w:pStyle w:val="Akapitzlist"/>
        <w:numPr>
          <w:ilvl w:val="0"/>
          <w:numId w:val="5"/>
        </w:numPr>
        <w:spacing w:after="36" w:line="276" w:lineRule="auto"/>
        <w:ind w:left="284" w:hanging="284"/>
        <w:jc w:val="both"/>
        <w:rPr>
          <w:sz w:val="22"/>
          <w:szCs w:val="22"/>
        </w:rPr>
      </w:pPr>
      <w:r w:rsidRPr="00BA51E8">
        <w:rPr>
          <w:b/>
          <w:bCs/>
          <w:sz w:val="22"/>
          <w:szCs w:val="22"/>
        </w:rPr>
        <w:t>Umowa na wykonanie zadania inwestycyjnego:</w:t>
      </w:r>
      <w:r w:rsidRPr="00BA51E8">
        <w:rPr>
          <w:sz w:val="22"/>
          <w:szCs w:val="22"/>
        </w:rPr>
        <w:t xml:space="preserve"> Umowa zawarta między Zamawiającym a Wykonawcą Robót na wykonanie zadania </w:t>
      </w:r>
      <w:r w:rsidR="00BA51E8">
        <w:rPr>
          <w:sz w:val="22"/>
          <w:szCs w:val="22"/>
        </w:rPr>
        <w:t>inwestycyjnego</w:t>
      </w:r>
      <w:r w:rsidR="00A14ADD">
        <w:rPr>
          <w:sz w:val="22"/>
          <w:szCs w:val="22"/>
        </w:rPr>
        <w:t>.</w:t>
      </w:r>
    </w:p>
    <w:p w14:paraId="08AC8217" w14:textId="1DFA1510" w:rsidR="00D45C8B" w:rsidRDefault="00674DBE" w:rsidP="00BA51E8">
      <w:pPr>
        <w:pStyle w:val="Akapitzlist"/>
        <w:numPr>
          <w:ilvl w:val="0"/>
          <w:numId w:val="5"/>
        </w:numPr>
        <w:spacing w:after="36" w:line="276" w:lineRule="auto"/>
        <w:ind w:left="284" w:hanging="284"/>
        <w:jc w:val="both"/>
        <w:rPr>
          <w:sz w:val="22"/>
          <w:szCs w:val="22"/>
        </w:rPr>
      </w:pPr>
      <w:r w:rsidRPr="00BA51E8">
        <w:rPr>
          <w:b/>
          <w:bCs/>
          <w:sz w:val="22"/>
          <w:szCs w:val="22"/>
        </w:rPr>
        <w:t>Dokumentacja Projektowa</w:t>
      </w:r>
      <w:r w:rsidRPr="008F22DF">
        <w:rPr>
          <w:sz w:val="22"/>
          <w:szCs w:val="22"/>
        </w:rPr>
        <w:t xml:space="preserve"> – dokumentacje określające przedmiot zadania inwestycyjnego</w:t>
      </w:r>
      <w:r w:rsidR="00A14ADD">
        <w:rPr>
          <w:sz w:val="22"/>
          <w:szCs w:val="22"/>
        </w:rPr>
        <w:t>.</w:t>
      </w:r>
      <w:r w:rsidRPr="008F22DF">
        <w:rPr>
          <w:sz w:val="22"/>
          <w:szCs w:val="22"/>
        </w:rPr>
        <w:t xml:space="preserve"> </w:t>
      </w:r>
    </w:p>
    <w:p w14:paraId="1E6308FB" w14:textId="77777777" w:rsidR="00BA51E8" w:rsidRPr="008F22DF" w:rsidRDefault="00BA51E8" w:rsidP="00BA51E8">
      <w:pPr>
        <w:pStyle w:val="Akapitzlist"/>
        <w:spacing w:after="36" w:line="276" w:lineRule="auto"/>
        <w:ind w:left="284" w:firstLine="0"/>
        <w:jc w:val="both"/>
        <w:rPr>
          <w:sz w:val="22"/>
          <w:szCs w:val="22"/>
        </w:rPr>
      </w:pPr>
    </w:p>
    <w:p w14:paraId="2327FED8" w14:textId="182A806D" w:rsidR="00D45C8B" w:rsidRPr="00BA51E8" w:rsidRDefault="00BA51E8" w:rsidP="00BA51E8">
      <w:pPr>
        <w:shd w:val="clear" w:color="auto" w:fill="E7E6E6" w:themeFill="background2"/>
        <w:spacing w:after="199" w:line="276" w:lineRule="auto"/>
        <w:ind w:left="0" w:firstLine="0"/>
        <w:jc w:val="both"/>
        <w:rPr>
          <w:b/>
          <w:bCs/>
          <w:sz w:val="22"/>
          <w:szCs w:val="22"/>
        </w:rPr>
      </w:pPr>
      <w:r w:rsidRPr="00BA51E8">
        <w:rPr>
          <w:b/>
          <w:bCs/>
          <w:sz w:val="22"/>
          <w:szCs w:val="22"/>
        </w:rPr>
        <w:t xml:space="preserve">PRZEDMIOT ZAMÓWIENIA – POSTANOWIENIA OGÓLNE:  </w:t>
      </w:r>
    </w:p>
    <w:p w14:paraId="79B882EF" w14:textId="23B32B3E" w:rsidR="007C4A4D" w:rsidRDefault="00674DBE" w:rsidP="007C4A4D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7C4A4D">
        <w:rPr>
          <w:sz w:val="22"/>
          <w:szCs w:val="22"/>
        </w:rPr>
        <w:t xml:space="preserve">Przedmiotem niniejszego zamówienia jest świadczenie usługi kompleksowego, wielobranżowego nadzoru inwestorskiego dla zadania inwestycyjnego prowadzonego pod nazwą: </w:t>
      </w:r>
      <w:r w:rsidR="00471D80">
        <w:rPr>
          <w:sz w:val="22"/>
          <w:szCs w:val="22"/>
        </w:rPr>
        <w:t>„</w:t>
      </w:r>
      <w:r w:rsidR="007C4A4D" w:rsidRPr="007C4A4D">
        <w:rPr>
          <w:sz w:val="22"/>
          <w:szCs w:val="22"/>
        </w:rPr>
        <w:t>Przebudowa istniejącej hali sportowej wraz z ciągiem komunikacyjnym przy Szkole Podstawowej im. Orła Białego w miejscowości Lelkowo będącej gminą popegeerowską”</w:t>
      </w:r>
      <w:r w:rsidR="00471D80">
        <w:rPr>
          <w:sz w:val="22"/>
          <w:szCs w:val="22"/>
        </w:rPr>
        <w:t>.</w:t>
      </w:r>
      <w:r w:rsidR="007C4A4D" w:rsidRPr="007C4A4D">
        <w:rPr>
          <w:sz w:val="22"/>
          <w:szCs w:val="22"/>
        </w:rPr>
        <w:t xml:space="preserve">  </w:t>
      </w:r>
    </w:p>
    <w:p w14:paraId="1E946EE1" w14:textId="77777777" w:rsidR="007C4A4D" w:rsidRDefault="00674DBE" w:rsidP="007C4A4D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7C4A4D">
        <w:rPr>
          <w:sz w:val="22"/>
          <w:szCs w:val="22"/>
        </w:rPr>
        <w:t xml:space="preserve">W ramach niniejszego zamówienia Wykonawca realizować będzie usługę polegającą na pełnieniu nadzoru inwestorskiego, weryfikacji dokumentacji projektowej, doradztwie w trakcie realizacji zadania oraz na zarządzaniu zadaniem inwestycyjnym. </w:t>
      </w:r>
    </w:p>
    <w:p w14:paraId="24F7659F" w14:textId="37164912" w:rsidR="00D45C8B" w:rsidRPr="00335C36" w:rsidRDefault="00335C36" w:rsidP="00335C36">
      <w:pPr>
        <w:shd w:val="clear" w:color="auto" w:fill="E7E6E6" w:themeFill="background2"/>
        <w:ind w:left="0" w:firstLine="0"/>
        <w:jc w:val="both"/>
        <w:rPr>
          <w:b/>
          <w:bCs/>
          <w:sz w:val="22"/>
          <w:szCs w:val="22"/>
        </w:rPr>
      </w:pPr>
      <w:r w:rsidRPr="00335C36">
        <w:rPr>
          <w:b/>
          <w:bCs/>
          <w:sz w:val="22"/>
          <w:szCs w:val="22"/>
        </w:rPr>
        <w:t xml:space="preserve">SZCZEGÓŁOWY ZAKRES USŁUGI: </w:t>
      </w:r>
    </w:p>
    <w:p w14:paraId="42023B3C" w14:textId="77777777" w:rsidR="00D45C8B" w:rsidRPr="00335C36" w:rsidRDefault="00674DBE" w:rsidP="00335C36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5C36">
        <w:rPr>
          <w:sz w:val="22"/>
          <w:szCs w:val="22"/>
        </w:rPr>
        <w:t xml:space="preserve">Pełnienie kompleksowego, wielobranżowego nadzoru inwestorskiego nad zadaniem inwestycyjnym przez uprawnionych inspektorów nadzoru, zgodnie z przepisami prawa (w szczególności ustawy z dnia 7 lipca 1994 r. Prawo budowlane) i postanowieniami decyzji o pozwoleniu na budowę, w szczególności w zakresie: </w:t>
      </w:r>
    </w:p>
    <w:p w14:paraId="6951A684" w14:textId="77777777" w:rsidR="007C4A4D" w:rsidRDefault="00674DBE" w:rsidP="007C4A4D">
      <w:pPr>
        <w:pStyle w:val="Akapitzlist"/>
        <w:numPr>
          <w:ilvl w:val="0"/>
          <w:numId w:val="9"/>
        </w:numPr>
        <w:spacing w:line="276" w:lineRule="auto"/>
        <w:ind w:right="2833"/>
        <w:jc w:val="both"/>
        <w:rPr>
          <w:sz w:val="22"/>
          <w:szCs w:val="22"/>
        </w:rPr>
      </w:pPr>
      <w:r w:rsidRPr="007C4A4D">
        <w:rPr>
          <w:sz w:val="22"/>
          <w:szCs w:val="22"/>
        </w:rPr>
        <w:t xml:space="preserve">branży konstrukcyjno-budowlanej, </w:t>
      </w:r>
    </w:p>
    <w:p w14:paraId="4B13FD8E" w14:textId="77777777" w:rsidR="007C4A4D" w:rsidRDefault="00674DBE" w:rsidP="007C4A4D">
      <w:pPr>
        <w:pStyle w:val="Akapitzlist"/>
        <w:numPr>
          <w:ilvl w:val="0"/>
          <w:numId w:val="9"/>
        </w:numPr>
        <w:spacing w:line="276" w:lineRule="auto"/>
        <w:ind w:right="2833"/>
        <w:jc w:val="both"/>
        <w:rPr>
          <w:sz w:val="22"/>
          <w:szCs w:val="22"/>
        </w:rPr>
      </w:pPr>
      <w:r w:rsidRPr="007C4A4D">
        <w:rPr>
          <w:sz w:val="22"/>
          <w:szCs w:val="22"/>
        </w:rPr>
        <w:t xml:space="preserve">branży sanitarnej, </w:t>
      </w:r>
    </w:p>
    <w:p w14:paraId="3AE8F5E3" w14:textId="1B66C265" w:rsidR="007C4A4D" w:rsidRDefault="00674DBE" w:rsidP="007C4A4D">
      <w:pPr>
        <w:pStyle w:val="Akapitzlist"/>
        <w:numPr>
          <w:ilvl w:val="0"/>
          <w:numId w:val="9"/>
        </w:numPr>
        <w:spacing w:line="276" w:lineRule="auto"/>
        <w:ind w:right="2833"/>
        <w:jc w:val="both"/>
        <w:rPr>
          <w:sz w:val="22"/>
          <w:szCs w:val="22"/>
        </w:rPr>
      </w:pPr>
      <w:r w:rsidRPr="007C4A4D">
        <w:rPr>
          <w:sz w:val="22"/>
          <w:szCs w:val="22"/>
        </w:rPr>
        <w:t xml:space="preserve"> branży elektrycznej. </w:t>
      </w:r>
    </w:p>
    <w:p w14:paraId="4A63044E" w14:textId="77777777" w:rsidR="00295BC5" w:rsidRDefault="00674DBE" w:rsidP="00335C36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C4A4D">
        <w:rPr>
          <w:sz w:val="22"/>
          <w:szCs w:val="22"/>
        </w:rPr>
        <w:t>Monitorowanie i kontrolowanie terminowości wykonania zadania</w:t>
      </w:r>
      <w:r w:rsidR="007C4A4D">
        <w:rPr>
          <w:sz w:val="22"/>
          <w:szCs w:val="22"/>
        </w:rPr>
        <w:t xml:space="preserve"> </w:t>
      </w:r>
      <w:r w:rsidRPr="007C4A4D">
        <w:rPr>
          <w:sz w:val="22"/>
          <w:szCs w:val="22"/>
        </w:rPr>
        <w:t xml:space="preserve">inwestycyjnego, zgodnie z umową zawartą pomiędzy Zamawiającym i Wykonawcą Robót; </w:t>
      </w:r>
    </w:p>
    <w:p w14:paraId="7002246A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C4A4D">
        <w:rPr>
          <w:sz w:val="22"/>
          <w:szCs w:val="22"/>
        </w:rPr>
        <w:lastRenderedPageBreak/>
        <w:t xml:space="preserve">kontrolowanie i weryfikacja zaawansowania prac Wykonawcy Robót; </w:t>
      </w:r>
    </w:p>
    <w:p w14:paraId="629F6A8D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Monitorowanie i recenzowanie harmonogramów rzeczowo-finansowych; </w:t>
      </w:r>
    </w:p>
    <w:p w14:paraId="159C49D1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Niezwłoczne informowanie Zamawiającego o zagrożeniach w realizacji zadania inwestycyjnego, wraz z określeniem jak zagrożenie wpłynie na harmonogram rzeczowo-finansowy i termin zakończenia prac w ramach poszczególnych etapów; </w:t>
      </w:r>
    </w:p>
    <w:p w14:paraId="0EEFFF61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Wydawanie Wykonawcy Robót zaleceń w zakresie wykonywanych robót, które w opinii Wykonawcy mogą być konieczne do zmniejszenia ryzyka opóźnień w realizacji zadania inwestycyjnego; </w:t>
      </w:r>
    </w:p>
    <w:p w14:paraId="09D9DBEA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Sprawowanie kontroli zgodności realizacji zadania inwestycyjnego z zapisami umowy na wykonanie zadania inwestycyjnego, dokumentacją projektową oraz przepisami i obowiązującymi normami oraz zasadami wiedzy technicznej;  </w:t>
      </w:r>
    </w:p>
    <w:p w14:paraId="10867F6B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Sprawowanie kontroli jakości wykonywanych robót, wbudowanych wyrobów budowlanych, a w szczególności zapobieganie zastosowaniu wyrobów budowlanych wadliwych i niedopuszczonych do obrotu i stosowania w budownictwie bądź niezgodnych z Dokumentacją Projektową; </w:t>
      </w:r>
    </w:p>
    <w:p w14:paraId="2B6B224C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Kontrola jakości urządzeń i elementów wyposażenia dostarczonych i zainstalowanych w miejscu przeznaczenia przez Wykonawcę Zadania Inwestycyjnego, w szczególności ich zgodności z umową, dokumentacją projektową, przepisami; </w:t>
      </w:r>
    </w:p>
    <w:p w14:paraId="369BBE46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Podejmowanie decyzji o dopuszczeniu do stosowania lub odrzucenia materiałów, wszystkich elementów i urządzeń przewidzianych do realizacji Zadania inwestycyjnego. Decyzje te muszą być oparte na wymaganiach sformułowanych w Dokumentacji Projektowej oraz normach i przepisach związanych z realizacją zadania inwestycyjnego, umowie na realizację robót budowlanych. Do zadań Wykonawcy należy rozpatrywanie i opiniowanie wniosków materiałowych składanych przez Wykonawcę Robót Budowlanych, w terminie nie dłuższym niż 3 dni robocze od momentu złożenia przez Wykonawcę; </w:t>
      </w:r>
    </w:p>
    <w:p w14:paraId="6398D582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Weryfikacja zgodności wbudowanych materiałów, zastosowanych urządzeń lub innych elementów wyposażenia z deklarowanymi we wnioskach materiałowych, które uzyskały akceptację inspektora nadzoru; </w:t>
      </w:r>
    </w:p>
    <w:p w14:paraId="43299849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Kontrola zgodności wykonania zadania inwestycyjnego z zasadą DNSH, egzekwowanie i weryfikacja dokumentacji wymaganej od Wykonawcy Robót, zgodnie z Katalogiem wymagań w zakresie ochrony środowiska i zgodności z zasadą DNSH dla wykonawcy zadania </w:t>
      </w:r>
      <w:r w:rsidRPr="008F22DF">
        <w:rPr>
          <w:sz w:val="22"/>
          <w:szCs w:val="22"/>
        </w:rPr>
        <w:t xml:space="preserve">Weryfikacja prowadzonego Nadzoru Autorskiego, w tym kontrolowanie czy na bieżąco są podejmowane i dokumentowane działania, o których mowa w art. 20 ustawy Prawo Budowlane; </w:t>
      </w:r>
    </w:p>
    <w:p w14:paraId="6DF994A2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Występowanie do autorów Dokumentacji Projektowej  z wnioskami o udzielenie wyjaśnień dotyczących Dokumentacji Projektowej i zawartych w niej rozwiązań i informowanie o takich wystąpieniach Zamawiającego. </w:t>
      </w:r>
    </w:p>
    <w:p w14:paraId="54E58CC3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Nadzór nad zapewnieniem bezpieczeństwa i przestrzeganiem przepisów przeciwpożarowych, bezpieczeństwa i higieny pracy, przez wszystkich uczestników procesu realizacji Zadania inwestycyjnego, w rozumieniu wymagań stawianych przez Prawo Budowlane i inne obowiązujące przepisy, podczas całego procesu realizacji Zadania inwestycyjnego; </w:t>
      </w:r>
    </w:p>
    <w:p w14:paraId="5927DBFD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Kontrolowanie stosowania przez Wykonawcę Robót przepisów dotyczących ochrony środowiska, i przepisów ustawy o odpadach i dokumentowanie tych czynności </w:t>
      </w:r>
    </w:p>
    <w:p w14:paraId="2365D761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Wydawanie kierownikowi budowy Zadania inwestycyjnego poleceń potwierdzonych na piśmie dotyczących: usunięcia nieprawidłowości lub zagrożeń, wykonania prób lub badań, także wymagających odkrycia robót lub elementów zakrytych oraz przedstawienia dowodów dopuszczenia do obrotu i stosowania w budownictwie wyrobów budowlanych oraz urządzeń technicznych; </w:t>
      </w:r>
    </w:p>
    <w:p w14:paraId="7207E3D7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Żądanie od kierownika budowy Zadania inwestycyjnego dokonania poprawek bądź ponownego wykonania wadliwie wykonanych robót, a także wstrzymania dalszych robót budowlanych w przypadku, gdyby ich kontynuacja mogła wywołać zagrożenie bądź spowodować niedopuszczalną niezgodność z Dokumentacją Projektową lub pozwolenia na budowę; </w:t>
      </w:r>
    </w:p>
    <w:p w14:paraId="43A659B9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lastRenderedPageBreak/>
        <w:t xml:space="preserve">Żądanie usunięcia z terenu budowy osób niekompetentnych lub innych osób zatrudnionych przez Wykonawcą Robót niebiorących udziału w pracach; </w:t>
      </w:r>
    </w:p>
    <w:p w14:paraId="0554447A" w14:textId="6C9D7801" w:rsidR="00295BC5" w:rsidRDefault="00F94884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94884">
        <w:rPr>
          <w:color w:val="FF0000"/>
          <w:sz w:val="22"/>
          <w:szCs w:val="22"/>
        </w:rPr>
        <w:t xml:space="preserve">Udział </w:t>
      </w:r>
      <w:r>
        <w:rPr>
          <w:sz w:val="22"/>
          <w:szCs w:val="22"/>
        </w:rPr>
        <w:t>w d</w:t>
      </w:r>
      <w:r w:rsidR="00674DBE" w:rsidRPr="00295BC5">
        <w:rPr>
          <w:sz w:val="22"/>
          <w:szCs w:val="22"/>
        </w:rPr>
        <w:t>okonywani</w:t>
      </w:r>
      <w:r>
        <w:rPr>
          <w:sz w:val="22"/>
          <w:szCs w:val="22"/>
        </w:rPr>
        <w:t>u</w:t>
      </w:r>
      <w:r w:rsidR="00674DBE" w:rsidRPr="00295BC5">
        <w:rPr>
          <w:sz w:val="22"/>
          <w:szCs w:val="22"/>
        </w:rPr>
        <w:t xml:space="preserve"> odbioru robót zanikających i ulegających zakryciu, odbiorów częściowych, uczestniczenie w próbach i odbiorach technicznych instalacji, urządzeń technicznych, odbioru końcowego </w:t>
      </w:r>
      <w:r w:rsidR="00295BC5">
        <w:rPr>
          <w:sz w:val="22"/>
          <w:szCs w:val="22"/>
        </w:rPr>
        <w:t>.</w:t>
      </w:r>
      <w:r w:rsidR="00674DBE" w:rsidRPr="00295BC5">
        <w:rPr>
          <w:sz w:val="22"/>
          <w:szCs w:val="22"/>
        </w:rPr>
        <w:t xml:space="preserve">Wyklucza się dokonywanie jakichkolwiek odbiorów na odległość np. za pośrednictwem komunikatorów internetowych lub podobnych kanałów komunikacji elektronicznej; </w:t>
      </w:r>
    </w:p>
    <w:p w14:paraId="57FA120A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>Weryfikacja i potwierdzanie usunięcia ewentualnych wad w wykonaniu zadania inwestycyjnego;</w:t>
      </w:r>
    </w:p>
    <w:p w14:paraId="2DD67619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Kontrolowanie prowadzenia Dziennika Budowy i sprawdzanie wszystkich zapisów; </w:t>
      </w:r>
    </w:p>
    <w:p w14:paraId="37408FE1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W przypadku powzięcia przez Zamawiającego wątpliwości związanych z wykonywaniem Zadania inwestycyjnego przez Wykonawcę Robót, niezwłoczne udzielanie wszelkich koniecznych wyjaśnień oraz zawiadamianie Zamawiającego o zajętym stanowisku w terminie do 2 dni od momentu powiadomienia Wykonawcy; </w:t>
      </w:r>
    </w:p>
    <w:p w14:paraId="24387809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Informowanie Zamawiającego o wszystkich problemach istniejących lub przewidywanych wraz z przedstawieniem sposobów  ich rozwiązywania lub działań korygujących, mających na celu usuwanie takich problemów oraz niwelowanie ich skutków; </w:t>
      </w:r>
    </w:p>
    <w:p w14:paraId="625035A7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Udział w kontrolach dotyczących Zadania inwestycyjnego przeprowadzanych przez podmioty zewnętrzne i udzielanie na bieżąco wyjaśnień, informacji, przekazywanie dokumentów i zestawień związanych z nadzorowaniem Zadania inwestycyjnego; </w:t>
      </w:r>
    </w:p>
    <w:p w14:paraId="70A435F5" w14:textId="77777777" w:rsidR="00295BC5" w:rsidRDefault="00674DBE" w:rsidP="00295BC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Opiniowanie wniosków o zmianę umowy z Wykonawcą Robót, w szczególności wniosków o roboty zamienne, dodatkowe, zmianę wysokości wynagrodzenia, zmianę terminu zakończenia terminu realizacji zadania lub jego elementów, weryfikacja roszczeń Wykonawcy robót oraz rekomendowanie rozwiązań – szczegółowe analizowanie wszystkich zaistniałych faktów i przedstawianie Zamawiającemu uzasadnienia; Wykonawca w pierwszej kolejności przedstawia opinię Zamawiającemu; Wprowadzanie zmian do umowy wymaga zgody Zamawiającego i dochowania wymogów i procedur wynikających z umowy na wykonanie zadania inwestycyjnego; </w:t>
      </w:r>
    </w:p>
    <w:p w14:paraId="055301BA" w14:textId="77777777" w:rsidR="00335C36" w:rsidRDefault="00674DBE" w:rsidP="00335C3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95BC5">
        <w:rPr>
          <w:sz w:val="22"/>
          <w:szCs w:val="22"/>
        </w:rPr>
        <w:t xml:space="preserve">Podejmowanie, w uzgodnieniu z Zamawiającym, decyzji we wszelkich sprawach związanych z interpretacją Dokumentacji Projektowej, w szeroko pojętych sprawach dotyczących oceny wypełniania warunków przez Wykonawcę Robót w zakresie robót budowlanych i usług, zaistniałych faktów i zdarzeń przy realizacji Zadania inwestycyjnego; </w:t>
      </w:r>
    </w:p>
    <w:p w14:paraId="0A665E5F" w14:textId="77777777" w:rsidR="00335C36" w:rsidRDefault="00674DBE" w:rsidP="00335C3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5C36">
        <w:rPr>
          <w:sz w:val="22"/>
          <w:szCs w:val="22"/>
        </w:rPr>
        <w:t xml:space="preserve">W przypadku sporu z Wykonawcą Robót, przedstawianie propozycji rozwiązania problemu; </w:t>
      </w:r>
    </w:p>
    <w:p w14:paraId="3A32E1BD" w14:textId="77777777" w:rsidR="00335C36" w:rsidRDefault="00674DBE" w:rsidP="00335C3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5C36">
        <w:rPr>
          <w:sz w:val="22"/>
          <w:szCs w:val="22"/>
        </w:rPr>
        <w:t xml:space="preserve">Weryfikacja dokumentacji powykonawczej niezbędnej do dokonania odbiorów, w tym odbiorów robót zanikających i ulegających zakryciu, odbiorów częściowych i odbioru końcowego) oraz rozliczeń z Wykonawcą Robót, zgodnie z postanowieniami Umowy z Wykonawcą Robót oraz zawartymi w niniejszym OPZ; </w:t>
      </w:r>
    </w:p>
    <w:p w14:paraId="607DDB55" w14:textId="77777777" w:rsidR="00335C36" w:rsidRDefault="00674DBE" w:rsidP="00335C3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5C36">
        <w:rPr>
          <w:sz w:val="22"/>
          <w:szCs w:val="22"/>
        </w:rPr>
        <w:t xml:space="preserve">Sprawdzanie i zatwierdzanie zakresu rzeczowego i wartości robót, dostaw, usług przedstawionych do odbioru, analiza i sprawdzanie i zatwierdzanie dokumentów rozliczeniowych, pod kątem zgodności z postępem robót oraz harmonogramem rzeczowo-finansowym, robót przedstawionych do odbioru, z uwzględnieniem rozliczeń podwykonawców; </w:t>
      </w:r>
    </w:p>
    <w:p w14:paraId="63F523C9" w14:textId="77777777" w:rsidR="00335C36" w:rsidRDefault="00674DBE" w:rsidP="00335C3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5C36">
        <w:rPr>
          <w:sz w:val="22"/>
          <w:szCs w:val="22"/>
        </w:rPr>
        <w:t xml:space="preserve">Weryfikacja podwykonawców zadania inwestycyjnego na budowie; prowadzenie rejestru podwykonawców w zakresie uzgodnionym z Zamawiającym; bieżąca kontrola stanu rozliczeń Wykonawcy Robót z podwykonawcami i dalszymi podwykonawcami (stronami umów o podwykonawstwo), zgodnie z umową na wykonanie zadania inwestycyjnego; </w:t>
      </w:r>
    </w:p>
    <w:p w14:paraId="0EE4B70B" w14:textId="77777777" w:rsidR="00335C36" w:rsidRDefault="00674DBE" w:rsidP="00335C3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5C36">
        <w:rPr>
          <w:sz w:val="22"/>
          <w:szCs w:val="22"/>
        </w:rPr>
        <w:t xml:space="preserve">Wsparcie Zamawiającego i weryfikacja zatrudniania osób na podstawie umowy o pracę zgodnie z wymaganiami wynikającymi z ustawy </w:t>
      </w:r>
      <w:proofErr w:type="spellStart"/>
      <w:r w:rsidRPr="00335C36">
        <w:rPr>
          <w:sz w:val="22"/>
          <w:szCs w:val="22"/>
        </w:rPr>
        <w:t>Pzp</w:t>
      </w:r>
      <w:proofErr w:type="spellEnd"/>
      <w:r w:rsidRPr="00335C36">
        <w:rPr>
          <w:sz w:val="22"/>
          <w:szCs w:val="22"/>
        </w:rPr>
        <w:t xml:space="preserve"> i umowy na wykonanie zadania inwestycyjnego;  </w:t>
      </w:r>
    </w:p>
    <w:p w14:paraId="21277C4C" w14:textId="77A84ED2" w:rsidR="00D45C8B" w:rsidRPr="00335C36" w:rsidRDefault="00674DBE" w:rsidP="00335C36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35C36">
        <w:rPr>
          <w:sz w:val="22"/>
          <w:szCs w:val="22"/>
        </w:rPr>
        <w:t xml:space="preserve">W przypadku przerwania realizacji zadania (odstąpienia lub rozwiązania umowy) z jakiejkolwiek przyczyny: </w:t>
      </w:r>
    </w:p>
    <w:p w14:paraId="02D83D64" w14:textId="77777777" w:rsidR="00D45C8B" w:rsidRPr="008F22DF" w:rsidRDefault="00674DBE" w:rsidP="00335C36">
      <w:pPr>
        <w:numPr>
          <w:ilvl w:val="3"/>
          <w:numId w:val="4"/>
        </w:numPr>
        <w:tabs>
          <w:tab w:val="left" w:pos="567"/>
        </w:tabs>
        <w:spacing w:line="276" w:lineRule="auto"/>
        <w:ind w:hanging="993"/>
        <w:jc w:val="both"/>
        <w:rPr>
          <w:sz w:val="22"/>
          <w:szCs w:val="22"/>
        </w:rPr>
      </w:pPr>
      <w:r w:rsidRPr="008F22DF">
        <w:rPr>
          <w:sz w:val="22"/>
          <w:szCs w:val="22"/>
        </w:rPr>
        <w:t xml:space="preserve">ustalanie z Wykonawcą Robót sposobu zabezpieczenia przez niego terenu budowy; </w:t>
      </w:r>
    </w:p>
    <w:p w14:paraId="3CB7C745" w14:textId="70D5CBFA" w:rsidR="00D45C8B" w:rsidRDefault="00674DBE" w:rsidP="00335C36">
      <w:pPr>
        <w:numPr>
          <w:ilvl w:val="3"/>
          <w:numId w:val="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8F22DF">
        <w:rPr>
          <w:sz w:val="22"/>
          <w:szCs w:val="22"/>
        </w:rPr>
        <w:lastRenderedPageBreak/>
        <w:t>rozliczenie umowy z Wykonawcą Robót wraz z przeprowadzeniem inwentaryzacji i rozliczeniem</w:t>
      </w:r>
      <w:r w:rsidR="00335C36">
        <w:rPr>
          <w:sz w:val="22"/>
          <w:szCs w:val="22"/>
        </w:rPr>
        <w:t xml:space="preserve"> </w:t>
      </w:r>
      <w:r w:rsidRPr="008F22DF">
        <w:rPr>
          <w:sz w:val="22"/>
          <w:szCs w:val="22"/>
        </w:rPr>
        <w:t xml:space="preserve">dotychczas wykonanych robót, z uwzględnieniem postanowień umowy z Wykonawcą Robót. </w:t>
      </w:r>
    </w:p>
    <w:p w14:paraId="3B1A82CF" w14:textId="77777777" w:rsidR="00335C36" w:rsidRPr="008F22DF" w:rsidRDefault="00335C36" w:rsidP="00335C36">
      <w:pPr>
        <w:tabs>
          <w:tab w:val="left" w:pos="567"/>
        </w:tabs>
        <w:spacing w:line="276" w:lineRule="auto"/>
        <w:ind w:left="567" w:firstLine="0"/>
        <w:jc w:val="both"/>
        <w:rPr>
          <w:sz w:val="22"/>
          <w:szCs w:val="22"/>
        </w:rPr>
      </w:pPr>
    </w:p>
    <w:p w14:paraId="716486C5" w14:textId="34642320" w:rsidR="00D45C8B" w:rsidRPr="00335C36" w:rsidRDefault="00335C36" w:rsidP="00335C36">
      <w:pPr>
        <w:shd w:val="clear" w:color="auto" w:fill="E7E6E6" w:themeFill="background2"/>
        <w:spacing w:after="36" w:line="276" w:lineRule="auto"/>
        <w:jc w:val="both"/>
        <w:rPr>
          <w:b/>
          <w:bCs/>
          <w:sz w:val="22"/>
          <w:szCs w:val="22"/>
        </w:rPr>
      </w:pPr>
      <w:r w:rsidRPr="00335C36">
        <w:rPr>
          <w:b/>
          <w:bCs/>
          <w:sz w:val="22"/>
          <w:szCs w:val="22"/>
        </w:rPr>
        <w:t xml:space="preserve">WYMAGANIA DOTYCZĄCE REALIZACJI PRZEDMIOTU ZAMÓWIENIA: </w:t>
      </w:r>
    </w:p>
    <w:p w14:paraId="6A1DEFC3" w14:textId="77777777" w:rsidR="003C0690" w:rsidRDefault="00674DBE" w:rsidP="003C069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BE2FD8">
        <w:rPr>
          <w:sz w:val="22"/>
          <w:szCs w:val="22"/>
        </w:rPr>
        <w:t xml:space="preserve">Wykonawca zobowiązany jest  do organizowania prac związanych ze świadczeniem usługi, tak, aby z tego tytułu nie było zbędnych przerw w realizacji robót przez Wykonawcę Robót, w terminach zapewniających terminową realizację zadania inwestycyjnego. </w:t>
      </w:r>
    </w:p>
    <w:p w14:paraId="7731501B" w14:textId="77777777" w:rsidR="003C0690" w:rsidRDefault="00674DBE" w:rsidP="003C069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C0690">
        <w:rPr>
          <w:sz w:val="22"/>
          <w:szCs w:val="22"/>
        </w:rPr>
        <w:t xml:space="preserve">Wykonawca zobowiązany jest do organizowania narad budowy nie rzadziej niż raz na dwa tygodnie, a jeśli zajdzie potrzeba częściej, na każde wezwanie wykonawcy robót budowlanych, oraz każdorazowo w przypadku awarii lub sytuacji wymagającej obecności Inspektorów Nadzoru, a także na każde wezwanie Zamawiającego. </w:t>
      </w:r>
    </w:p>
    <w:p w14:paraId="66365A69" w14:textId="77777777" w:rsidR="003C0690" w:rsidRDefault="00674DBE" w:rsidP="003C069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C0690">
        <w:rPr>
          <w:sz w:val="22"/>
          <w:szCs w:val="22"/>
        </w:rPr>
        <w:t xml:space="preserve">Wykonawca zapewni osobisty udział przedstawicieli Wykonawcy (wg pełnionej roli i posiadanych uprawnień) w naradach budowy;  </w:t>
      </w:r>
    </w:p>
    <w:p w14:paraId="63DA921D" w14:textId="77777777" w:rsidR="003C0690" w:rsidRDefault="00674DBE" w:rsidP="003C069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C0690">
        <w:rPr>
          <w:sz w:val="22"/>
          <w:szCs w:val="22"/>
        </w:rPr>
        <w:t xml:space="preserve">Wykonawca zobowiązany jest do sporządzenia protokołów z narad budowy i przekazywać je Zamawiającemu i Wykonawcy Robót, na bieżąco, w dniu narady.  </w:t>
      </w:r>
    </w:p>
    <w:p w14:paraId="44924C39" w14:textId="77777777" w:rsidR="003C0690" w:rsidRDefault="00674DBE" w:rsidP="003C069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C0690">
        <w:rPr>
          <w:sz w:val="22"/>
          <w:szCs w:val="22"/>
        </w:rPr>
        <w:t xml:space="preserve">Wykonawca zobowiązany jest do świadczenia usługi z zachowaniem należytej staranności o interes Zamawiającego tak, aby zadanie inwestycyjne  zostało zrealizowane terminowo, prawidłowo, zapewniając długotrwałe, efektywne i bezpieczne użytkowanie powstałej infrastruktury. </w:t>
      </w:r>
    </w:p>
    <w:p w14:paraId="3B359F6D" w14:textId="23A67990" w:rsidR="00D45C8B" w:rsidRPr="003C0690" w:rsidRDefault="00674DBE" w:rsidP="003C069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C0690">
        <w:rPr>
          <w:sz w:val="22"/>
          <w:szCs w:val="22"/>
        </w:rPr>
        <w:t xml:space="preserve">Termin realizacji: </w:t>
      </w:r>
    </w:p>
    <w:p w14:paraId="3DD1418F" w14:textId="354FF010" w:rsidR="00F1312B" w:rsidRPr="003147C6" w:rsidRDefault="00674DBE" w:rsidP="00471D80">
      <w:pPr>
        <w:pStyle w:val="Akapitzlist"/>
        <w:numPr>
          <w:ilvl w:val="0"/>
          <w:numId w:val="1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71D80">
        <w:rPr>
          <w:color w:val="auto"/>
          <w:sz w:val="22"/>
          <w:szCs w:val="22"/>
        </w:rPr>
        <w:t xml:space="preserve">Wykonawca zobowiązany jest świadczyć usługę kompleksowego, wielobranżowego nadzoru inwestorskiego dla zadania inwestycyjnego </w:t>
      </w:r>
      <w:r w:rsidR="00F1312B" w:rsidRPr="00471D80">
        <w:rPr>
          <w:color w:val="auto"/>
          <w:sz w:val="22"/>
          <w:szCs w:val="22"/>
        </w:rPr>
        <w:t xml:space="preserve">Przebudowa istniejącej hali sportowej wraz z ciągiem komunikacyjnym przy Szkole Podstawowej im. Orła Białego w miejscowości Lelkowo będącej gminą </w:t>
      </w:r>
      <w:r w:rsidR="00F1312B" w:rsidRPr="003147C6">
        <w:rPr>
          <w:color w:val="000000" w:themeColor="text1"/>
          <w:sz w:val="22"/>
          <w:szCs w:val="22"/>
        </w:rPr>
        <w:t xml:space="preserve">popegeerowską </w:t>
      </w:r>
      <w:r w:rsidRPr="003147C6">
        <w:rPr>
          <w:color w:val="000000" w:themeColor="text1"/>
          <w:sz w:val="22"/>
          <w:szCs w:val="22"/>
        </w:rPr>
        <w:t xml:space="preserve">od dnia podpisania Umowy do czasu faktycznego zakończenia zadania inwestycyjnego </w:t>
      </w:r>
      <w:r w:rsidR="00F1312B" w:rsidRPr="003147C6">
        <w:rPr>
          <w:color w:val="000000" w:themeColor="text1"/>
          <w:sz w:val="22"/>
          <w:szCs w:val="22"/>
        </w:rPr>
        <w:t>potwierdzonego  uzyskaniem decyzji o pozwoleniu na użytkowanie, tj. do dnia 29.09.2027r</w:t>
      </w:r>
      <w:r w:rsidR="00471D80" w:rsidRPr="003147C6">
        <w:rPr>
          <w:color w:val="000000" w:themeColor="text1"/>
          <w:sz w:val="22"/>
          <w:szCs w:val="22"/>
        </w:rPr>
        <w:t>.</w:t>
      </w:r>
    </w:p>
    <w:p w14:paraId="3555C9F6" w14:textId="4662D2B9" w:rsidR="00471D80" w:rsidRPr="003147C6" w:rsidRDefault="00471D80" w:rsidP="00471D80">
      <w:pPr>
        <w:pStyle w:val="Akapitzlist"/>
        <w:numPr>
          <w:ilvl w:val="0"/>
          <w:numId w:val="16"/>
        </w:numPr>
        <w:spacing w:after="33" w:line="269" w:lineRule="auto"/>
        <w:jc w:val="both"/>
        <w:rPr>
          <w:color w:val="000000" w:themeColor="text1"/>
          <w:sz w:val="22"/>
          <w:szCs w:val="22"/>
        </w:rPr>
      </w:pPr>
      <w:r w:rsidRPr="003147C6">
        <w:rPr>
          <w:color w:val="000000" w:themeColor="text1"/>
          <w:sz w:val="22"/>
          <w:szCs w:val="22"/>
        </w:rPr>
        <w:t xml:space="preserve">W przypadku zmiany terminu zakończenia zadania pn. „ Przebudowa istniejącej hali sportowej wraz z ciągiem komunikacyjnym przy Szkole Podstawowej im. Orła Białego w miejscowości Lelkowo będącej gminą popegeerowską”, potwierdzonego  uzyskaniem decyzji o pozwoleniu na użytkowanie, termin wykonania niniejszego zamówienia zostanie dostosowany do zmienionego terminu ww. zadania.  </w:t>
      </w:r>
    </w:p>
    <w:p w14:paraId="32BDA643" w14:textId="39F634D6" w:rsidR="00471D80" w:rsidRPr="003147C6" w:rsidRDefault="00471D80" w:rsidP="00471D80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3147C6">
        <w:rPr>
          <w:color w:val="000000" w:themeColor="text1"/>
          <w:sz w:val="22"/>
          <w:szCs w:val="22"/>
        </w:rPr>
        <w:t>Okres gwarancyjny dla robót, nad którymi pełniony będzie nadzór wynosi 49 miesięcy od daty odbioru końcowego.</w:t>
      </w:r>
    </w:p>
    <w:p w14:paraId="30A02D16" w14:textId="2AC2EE19" w:rsidR="00471D80" w:rsidRPr="003147C6" w:rsidRDefault="00471D80" w:rsidP="00471D80">
      <w:pPr>
        <w:pStyle w:val="Akapitzlist"/>
        <w:numPr>
          <w:ilvl w:val="0"/>
          <w:numId w:val="16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color w:val="000000" w:themeColor="text1"/>
          <w:sz w:val="22"/>
          <w:szCs w:val="22"/>
        </w:rPr>
      </w:pPr>
      <w:r w:rsidRPr="003147C6">
        <w:rPr>
          <w:color w:val="000000" w:themeColor="text1"/>
          <w:sz w:val="22"/>
          <w:szCs w:val="22"/>
        </w:rPr>
        <w:t>Wykonawca zobowiązuje się świadczyć usługi wskazane w niniejszej umowie również w okresie obowiązywania gwarancji i rękojmi na prace wykonane przez wykonawcę robót budowlanych w ramach realizacji inwestycji, tj. przez okres 49 miesięcy liczonych od dnia bezusterkowego odbioru przez Zamawiającego robót wykonanych przez Wykonawcę robót budowlanych objętych zadaniem inwestycyjnym.</w:t>
      </w:r>
    </w:p>
    <w:p w14:paraId="16694E49" w14:textId="39DA79EE" w:rsidR="00471D80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0D8472DC" w14:textId="2D371BC5" w:rsidR="00471D80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363110BC" w14:textId="135BD0AB" w:rsidR="00471D80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4460F7D4" w14:textId="57105356" w:rsidR="00471D80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2859E37C" w14:textId="1B78CC57" w:rsidR="00471D80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0443D33E" w14:textId="390B9664" w:rsidR="00471D80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0C953BE5" w14:textId="54277132" w:rsidR="00471D80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082E5D10" w14:textId="75B4F6BE" w:rsidR="00471D80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3A6ABF40" w14:textId="2C37C734" w:rsidR="00471D80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72E1DE45" w14:textId="5E18E8BD" w:rsidR="00471D80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7CA5753F" w14:textId="77777777" w:rsidR="00471D80" w:rsidRPr="00F1312B" w:rsidRDefault="00471D80" w:rsidP="00F1312B">
      <w:pPr>
        <w:spacing w:line="276" w:lineRule="auto"/>
        <w:ind w:left="284" w:firstLine="0"/>
        <w:jc w:val="both"/>
        <w:rPr>
          <w:color w:val="auto"/>
          <w:sz w:val="22"/>
          <w:szCs w:val="22"/>
        </w:rPr>
      </w:pPr>
    </w:p>
    <w:p w14:paraId="0CC72971" w14:textId="6C25C1F0" w:rsidR="003C0690" w:rsidRPr="00471D80" w:rsidRDefault="00674DBE" w:rsidP="00471D80">
      <w:pPr>
        <w:pStyle w:val="Akapitzlist"/>
        <w:numPr>
          <w:ilvl w:val="0"/>
          <w:numId w:val="12"/>
        </w:numPr>
        <w:spacing w:line="276" w:lineRule="auto"/>
        <w:jc w:val="both"/>
        <w:rPr>
          <w:color w:val="EE0000"/>
          <w:sz w:val="22"/>
          <w:szCs w:val="22"/>
        </w:rPr>
      </w:pPr>
      <w:r w:rsidRPr="00471D80">
        <w:rPr>
          <w:sz w:val="22"/>
          <w:szCs w:val="22"/>
        </w:rPr>
        <w:lastRenderedPageBreak/>
        <w:t xml:space="preserve">Dostępność zespołu realizującego: </w:t>
      </w:r>
    </w:p>
    <w:p w14:paraId="73894EB5" w14:textId="4C69AAB8" w:rsidR="00D45C8B" w:rsidRPr="003C0690" w:rsidRDefault="00674DBE" w:rsidP="003C0690">
      <w:pPr>
        <w:spacing w:line="276" w:lineRule="auto"/>
        <w:jc w:val="both"/>
        <w:rPr>
          <w:color w:val="EE0000"/>
          <w:sz w:val="22"/>
          <w:szCs w:val="22"/>
        </w:rPr>
      </w:pPr>
      <w:r w:rsidRPr="008F22DF">
        <w:rPr>
          <w:sz w:val="22"/>
          <w:szCs w:val="22"/>
        </w:rPr>
        <w:t xml:space="preserve">Zamawiający wymaga, by Wykonawca zapewnił dostępność na budowie zespołu nadzoru inwestorskiego, zgodnie z wymaganiami określonymi w poniższej tabeli: </w:t>
      </w:r>
    </w:p>
    <w:tbl>
      <w:tblPr>
        <w:tblStyle w:val="TableGrid"/>
        <w:tblW w:w="9059" w:type="dxa"/>
        <w:tblInd w:w="7" w:type="dxa"/>
        <w:tblCellMar>
          <w:top w:w="53" w:type="dxa"/>
          <w:left w:w="108" w:type="dxa"/>
          <w:bottom w:w="47" w:type="dxa"/>
          <w:right w:w="50" w:type="dxa"/>
        </w:tblCellMar>
        <w:tblLook w:val="04A0" w:firstRow="1" w:lastRow="0" w:firstColumn="1" w:lastColumn="0" w:noHBand="0" w:noVBand="1"/>
      </w:tblPr>
      <w:tblGrid>
        <w:gridCol w:w="3538"/>
        <w:gridCol w:w="5521"/>
      </w:tblGrid>
      <w:tr w:rsidR="00D45C8B" w:rsidRPr="008F22DF" w14:paraId="7E595F8D" w14:textId="77777777">
        <w:trPr>
          <w:trHeight w:val="583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59D72F5" w14:textId="77777777" w:rsidR="00D45C8B" w:rsidRPr="008F22DF" w:rsidRDefault="00674DBE" w:rsidP="008F22DF">
            <w:pPr>
              <w:spacing w:after="0" w:line="276" w:lineRule="auto"/>
              <w:ind w:left="0" w:right="58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 xml:space="preserve">Stanowisko członka Zespołu 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4500EED" w14:textId="77777777" w:rsidR="00D45C8B" w:rsidRPr="008F22DF" w:rsidRDefault="00674DBE" w:rsidP="008F22DF">
            <w:pPr>
              <w:spacing w:after="0" w:line="276" w:lineRule="auto"/>
              <w:ind w:left="0" w:right="56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 xml:space="preserve">Dostępność </w:t>
            </w:r>
          </w:p>
        </w:tc>
      </w:tr>
      <w:tr w:rsidR="00D45C8B" w:rsidRPr="008F22DF" w14:paraId="73AABF47" w14:textId="77777777">
        <w:trPr>
          <w:trHeight w:val="338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B309" w14:textId="77777777" w:rsidR="00D45C8B" w:rsidRPr="008F22DF" w:rsidRDefault="00674DBE" w:rsidP="008F22DF">
            <w:pPr>
              <w:spacing w:after="0" w:line="276" w:lineRule="auto"/>
              <w:ind w:left="0" w:right="52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 xml:space="preserve">Koordynator inspektorów nadzoru inwestorskiego pełniący jednocześnie funkcję Inspektora Nadzoru robót branży instrukcyjno-budowlanej 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4234" w14:textId="28DE15CF" w:rsidR="00D45C8B" w:rsidRPr="008F22DF" w:rsidRDefault="00674DBE" w:rsidP="008F22DF">
            <w:pPr>
              <w:spacing w:after="0" w:line="276" w:lineRule="auto"/>
              <w:ind w:left="0" w:right="54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>Posiada dostęp do komputera i Internetu (w tym skrzynki e-mail) oraz pełni dyżur telefoniczny w każdy dzień roboczy w godzinach 8:00-1</w:t>
            </w:r>
            <w:r w:rsidR="003C0690">
              <w:rPr>
                <w:sz w:val="22"/>
                <w:szCs w:val="22"/>
              </w:rPr>
              <w:t>5</w:t>
            </w:r>
            <w:r w:rsidRPr="008F22DF">
              <w:rPr>
                <w:sz w:val="22"/>
                <w:szCs w:val="22"/>
              </w:rPr>
              <w:t xml:space="preserve">:00.  </w:t>
            </w:r>
          </w:p>
          <w:p w14:paraId="7E4087DF" w14:textId="07A5B063" w:rsidR="00D45C8B" w:rsidRPr="008F22DF" w:rsidRDefault="00674DBE" w:rsidP="008F22DF">
            <w:pPr>
              <w:spacing w:after="38"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 xml:space="preserve">Jest obecny </w:t>
            </w:r>
            <w:r w:rsidR="003C0690">
              <w:rPr>
                <w:sz w:val="22"/>
                <w:szCs w:val="22"/>
              </w:rPr>
              <w:t xml:space="preserve"> przynajmniej raz w tygodniu </w:t>
            </w:r>
            <w:r w:rsidRPr="008F22DF">
              <w:rPr>
                <w:sz w:val="22"/>
                <w:szCs w:val="22"/>
              </w:rPr>
              <w:t>na terenie budowy.</w:t>
            </w:r>
            <w:r w:rsidRPr="008F22DF">
              <w:rPr>
                <w:color w:val="FF0000"/>
                <w:sz w:val="22"/>
                <w:szCs w:val="22"/>
              </w:rPr>
              <w:t xml:space="preserve">    </w:t>
            </w:r>
          </w:p>
          <w:p w14:paraId="0CA9850E" w14:textId="77777777" w:rsidR="00D45C8B" w:rsidRPr="008F22DF" w:rsidRDefault="00674DBE" w:rsidP="008F22DF">
            <w:pPr>
              <w:spacing w:after="2"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 xml:space="preserve">Bierze udział w cyklicznych spotkaniach uczestników Zadania inwestycyjnego. </w:t>
            </w:r>
          </w:p>
          <w:p w14:paraId="5E62141F" w14:textId="77777777" w:rsidR="00D45C8B" w:rsidRPr="008F22DF" w:rsidRDefault="00674DBE" w:rsidP="008F22DF">
            <w:pPr>
              <w:spacing w:after="0" w:line="276" w:lineRule="auto"/>
              <w:ind w:left="0" w:right="53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 xml:space="preserve">Jest dostępny na terenie budowy lub w siedzibie Zamawiającego na każde wezwanie Zamawiającego w terminie 1 dnia roboczego lub późniejszym wyznaczonym przez Zamawiającego. </w:t>
            </w:r>
          </w:p>
        </w:tc>
      </w:tr>
      <w:tr w:rsidR="00D45C8B" w:rsidRPr="008F22DF" w14:paraId="149911F1" w14:textId="77777777">
        <w:trPr>
          <w:trHeight w:val="2705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F4B6" w14:textId="77777777" w:rsidR="00D45C8B" w:rsidRPr="008F22DF" w:rsidRDefault="00674DBE" w:rsidP="008F22DF">
            <w:pPr>
              <w:spacing w:after="0" w:line="276" w:lineRule="auto"/>
              <w:ind w:left="0" w:right="525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 xml:space="preserve">Inspektorzy Nadzoru Robót Budowlanych poszczególnych branż (w tym sanitarnej, elektrycznej) 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D5F0" w14:textId="308C9DEE" w:rsidR="00D45C8B" w:rsidRPr="008F22DF" w:rsidRDefault="00674DBE" w:rsidP="008F22DF">
            <w:pPr>
              <w:spacing w:after="2" w:line="276" w:lineRule="auto"/>
              <w:ind w:left="0" w:right="54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 xml:space="preserve">W okresie prowadzonych robót budowlanych objętych daną branżą, inspektorzy nadzoru są obecni na budowie co najmniej </w:t>
            </w:r>
            <w:r w:rsidR="003C0690">
              <w:rPr>
                <w:sz w:val="22"/>
                <w:szCs w:val="22"/>
              </w:rPr>
              <w:t>2</w:t>
            </w:r>
            <w:r w:rsidRPr="008F22DF">
              <w:rPr>
                <w:sz w:val="22"/>
                <w:szCs w:val="22"/>
              </w:rPr>
              <w:t xml:space="preserve"> dni w tygodniu oraz w dniach robót ulegających zakryciu lub zanikających.  </w:t>
            </w:r>
          </w:p>
          <w:p w14:paraId="5F2C40B6" w14:textId="3C2E47DC" w:rsidR="00D45C8B" w:rsidRPr="008F22DF" w:rsidRDefault="00674DBE" w:rsidP="008F22DF">
            <w:pPr>
              <w:spacing w:after="0"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>Pełnią dyżur telefoniczny w każdy dzień roboczy w godzinach 8:00-1</w:t>
            </w:r>
            <w:r w:rsidR="003C0690">
              <w:rPr>
                <w:sz w:val="22"/>
                <w:szCs w:val="22"/>
              </w:rPr>
              <w:t>5</w:t>
            </w:r>
            <w:r w:rsidRPr="008F22DF">
              <w:rPr>
                <w:sz w:val="22"/>
                <w:szCs w:val="22"/>
              </w:rPr>
              <w:t xml:space="preserve">:00. </w:t>
            </w:r>
          </w:p>
          <w:p w14:paraId="3FBB6EDE" w14:textId="77777777" w:rsidR="00D45C8B" w:rsidRPr="008F22DF" w:rsidRDefault="00674DBE" w:rsidP="008F22DF">
            <w:pPr>
              <w:spacing w:after="0"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8F22DF">
              <w:rPr>
                <w:sz w:val="22"/>
                <w:szCs w:val="22"/>
              </w:rPr>
              <w:t xml:space="preserve">Biorą udział w cyklicznych spotkaniach uczestników projektu. </w:t>
            </w:r>
          </w:p>
        </w:tc>
      </w:tr>
    </w:tbl>
    <w:p w14:paraId="11B89A10" w14:textId="6AF77F70" w:rsidR="00D45C8B" w:rsidRPr="008F22DF" w:rsidRDefault="00D45C8B" w:rsidP="008F22DF">
      <w:pPr>
        <w:spacing w:after="36" w:line="276" w:lineRule="auto"/>
        <w:ind w:left="0" w:firstLine="0"/>
        <w:jc w:val="both"/>
        <w:rPr>
          <w:sz w:val="22"/>
          <w:szCs w:val="22"/>
        </w:rPr>
      </w:pPr>
    </w:p>
    <w:p w14:paraId="71FB2549" w14:textId="77777777" w:rsidR="00D45C8B" w:rsidRPr="008F22DF" w:rsidRDefault="00674DBE" w:rsidP="008F22DF">
      <w:pPr>
        <w:spacing w:after="164" w:line="276" w:lineRule="auto"/>
        <w:jc w:val="both"/>
        <w:rPr>
          <w:sz w:val="22"/>
          <w:szCs w:val="22"/>
        </w:rPr>
      </w:pPr>
      <w:r w:rsidRPr="008F22DF">
        <w:rPr>
          <w:sz w:val="22"/>
          <w:szCs w:val="22"/>
        </w:rPr>
        <w:t xml:space="preserve">Załączniki do OPZ: </w:t>
      </w:r>
    </w:p>
    <w:p w14:paraId="02ED941D" w14:textId="4376360F" w:rsidR="00D45C8B" w:rsidRPr="003C0690" w:rsidRDefault="00674DBE" w:rsidP="008F22DF">
      <w:pPr>
        <w:numPr>
          <w:ilvl w:val="2"/>
          <w:numId w:val="2"/>
        </w:numPr>
        <w:spacing w:line="276" w:lineRule="auto"/>
        <w:ind w:right="208" w:hanging="360"/>
        <w:jc w:val="both"/>
        <w:rPr>
          <w:sz w:val="22"/>
          <w:szCs w:val="22"/>
        </w:rPr>
      </w:pPr>
      <w:r w:rsidRPr="008F22DF">
        <w:rPr>
          <w:sz w:val="22"/>
          <w:szCs w:val="22"/>
        </w:rPr>
        <w:t xml:space="preserve">Postępowanie (pełna dokumentacja) na Wykonawcę Robót Budowlanych dostępne jest pod linkiem </w:t>
      </w:r>
      <w:hyperlink r:id="rId7" w:history="1">
        <w:r w:rsidR="003C0690" w:rsidRPr="004D5DA9">
          <w:rPr>
            <w:rStyle w:val="Hipercze"/>
            <w:sz w:val="22"/>
            <w:szCs w:val="22"/>
          </w:rPr>
          <w:t>https://biplelkowo.warmia.mazury.pl/zamowienie/91/przebudowa-istniejacej-hali-sportowej-wraz-z-ciagiem-komunikacyjnym-przy-szkole-podstawowej-im.-orla-bialego-w-miejscowosci-lelkowo-bedacej-gmina-popegeerowska.html</w:t>
        </w:r>
      </w:hyperlink>
    </w:p>
    <w:p w14:paraId="5B86AC62" w14:textId="77777777" w:rsidR="003C0690" w:rsidRPr="008F22DF" w:rsidRDefault="003C0690" w:rsidP="003C0690">
      <w:pPr>
        <w:spacing w:line="276" w:lineRule="auto"/>
        <w:ind w:left="720" w:right="208" w:firstLine="0"/>
        <w:jc w:val="both"/>
        <w:rPr>
          <w:sz w:val="22"/>
          <w:szCs w:val="22"/>
        </w:rPr>
      </w:pPr>
    </w:p>
    <w:sectPr w:rsidR="003C0690" w:rsidRPr="008F22DF" w:rsidSect="00F1312B">
      <w:headerReference w:type="even" r:id="rId8"/>
      <w:headerReference w:type="default" r:id="rId9"/>
      <w:headerReference w:type="first" r:id="rId10"/>
      <w:pgSz w:w="11906" w:h="16838"/>
      <w:pgMar w:top="1417" w:right="1417" w:bottom="1417" w:left="1276" w:header="706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22B1" w14:textId="77777777" w:rsidR="00ED49EA" w:rsidRDefault="00ED49EA">
      <w:pPr>
        <w:spacing w:after="0" w:line="240" w:lineRule="auto"/>
      </w:pPr>
      <w:r>
        <w:separator/>
      </w:r>
    </w:p>
  </w:endnote>
  <w:endnote w:type="continuationSeparator" w:id="0">
    <w:p w14:paraId="44F02D2A" w14:textId="77777777" w:rsidR="00ED49EA" w:rsidRDefault="00ED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B710" w14:textId="77777777" w:rsidR="00ED49EA" w:rsidRDefault="00ED49EA">
      <w:pPr>
        <w:spacing w:after="0" w:line="240" w:lineRule="auto"/>
      </w:pPr>
      <w:r>
        <w:separator/>
      </w:r>
    </w:p>
  </w:footnote>
  <w:footnote w:type="continuationSeparator" w:id="0">
    <w:p w14:paraId="0ACBD10D" w14:textId="77777777" w:rsidR="00ED49EA" w:rsidRDefault="00ED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A251" w14:textId="77777777" w:rsidR="00D45C8B" w:rsidRDefault="00674DBE">
    <w:pPr>
      <w:spacing w:after="0" w:line="259" w:lineRule="auto"/>
      <w:ind w:left="-5" w:right="-5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1BCDDE1" wp14:editId="6598D69B">
          <wp:simplePos x="0" y="0"/>
          <wp:positionH relativeFrom="page">
            <wp:posOffset>896112</wp:posOffset>
          </wp:positionH>
          <wp:positionV relativeFrom="page">
            <wp:posOffset>448057</wp:posOffset>
          </wp:positionV>
          <wp:extent cx="5766816" cy="576072"/>
          <wp:effectExtent l="0" t="0" r="0" b="0"/>
          <wp:wrapSquare wrapText="bothSides"/>
          <wp:docPr id="173384603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6816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09CEA4FE" w14:textId="77777777" w:rsidR="00D45C8B" w:rsidRDefault="00674DBE">
    <w:pPr>
      <w:spacing w:after="0" w:line="259" w:lineRule="auto"/>
      <w:ind w:left="0" w:firstLine="0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57E0" w14:textId="77777777" w:rsidR="00D45C8B" w:rsidRPr="008F22DF" w:rsidRDefault="00674DBE" w:rsidP="008F22DF">
    <w:pPr>
      <w:pStyle w:val="Nagwek"/>
    </w:pPr>
    <w:r w:rsidRPr="008F22D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D0BD" w14:textId="77777777" w:rsidR="00D45C8B" w:rsidRDefault="00674DBE">
    <w:pPr>
      <w:spacing w:after="0" w:line="259" w:lineRule="auto"/>
      <w:ind w:left="-5" w:right="-5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61C85BF" wp14:editId="2F43B6F8">
          <wp:simplePos x="0" y="0"/>
          <wp:positionH relativeFrom="page">
            <wp:posOffset>896112</wp:posOffset>
          </wp:positionH>
          <wp:positionV relativeFrom="page">
            <wp:posOffset>448057</wp:posOffset>
          </wp:positionV>
          <wp:extent cx="5766816" cy="576072"/>
          <wp:effectExtent l="0" t="0" r="0" b="0"/>
          <wp:wrapSquare wrapText="bothSides"/>
          <wp:docPr id="184697187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6816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1ADDA640" w14:textId="77777777" w:rsidR="00D45C8B" w:rsidRDefault="00674DBE">
    <w:pPr>
      <w:spacing w:after="0" w:line="259" w:lineRule="auto"/>
      <w:ind w:left="0" w:firstLine="0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7AE9"/>
    <w:multiLevelType w:val="hybridMultilevel"/>
    <w:tmpl w:val="AD704152"/>
    <w:lvl w:ilvl="0" w:tplc="85ACB7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FB6"/>
    <w:multiLevelType w:val="hybridMultilevel"/>
    <w:tmpl w:val="F754FE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D95923"/>
    <w:multiLevelType w:val="hybridMultilevel"/>
    <w:tmpl w:val="3294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944BB"/>
    <w:multiLevelType w:val="hybridMultilevel"/>
    <w:tmpl w:val="DC289D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37EB9"/>
    <w:multiLevelType w:val="hybridMultilevel"/>
    <w:tmpl w:val="89785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939D7"/>
    <w:multiLevelType w:val="hybridMultilevel"/>
    <w:tmpl w:val="55C2871C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661361B"/>
    <w:multiLevelType w:val="hybridMultilevel"/>
    <w:tmpl w:val="9ED032DC"/>
    <w:lvl w:ilvl="0" w:tplc="3BF6A1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16CAB"/>
    <w:multiLevelType w:val="hybridMultilevel"/>
    <w:tmpl w:val="4F76FBC0"/>
    <w:lvl w:ilvl="0" w:tplc="9F82C6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65E42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A70BC">
      <w:start w:val="1"/>
      <w:numFmt w:val="lowerRoman"/>
      <w:lvlText w:val="%3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A6E58">
      <w:start w:val="1"/>
      <w:numFmt w:val="decimal"/>
      <w:lvlRestart w:val="0"/>
      <w:lvlText w:val="%4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0C09C">
      <w:start w:val="1"/>
      <w:numFmt w:val="lowerLetter"/>
      <w:lvlText w:val="%5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EF42C">
      <w:start w:val="1"/>
      <w:numFmt w:val="lowerRoman"/>
      <w:lvlText w:val="%6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CE8764">
      <w:start w:val="1"/>
      <w:numFmt w:val="decimal"/>
      <w:lvlText w:val="%7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8AD08">
      <w:start w:val="1"/>
      <w:numFmt w:val="lowerLetter"/>
      <w:lvlText w:val="%8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C7332">
      <w:start w:val="1"/>
      <w:numFmt w:val="lowerRoman"/>
      <w:lvlText w:val="%9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FD7F99"/>
    <w:multiLevelType w:val="hybridMultilevel"/>
    <w:tmpl w:val="0BC26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D1F77"/>
    <w:multiLevelType w:val="multilevel"/>
    <w:tmpl w:val="7E8C3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2956"/>
    <w:multiLevelType w:val="multilevel"/>
    <w:tmpl w:val="7D4AFA4E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7927ED"/>
    <w:multiLevelType w:val="hybridMultilevel"/>
    <w:tmpl w:val="C0783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B3378"/>
    <w:multiLevelType w:val="hybridMultilevel"/>
    <w:tmpl w:val="62108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958E4"/>
    <w:multiLevelType w:val="hybridMultilevel"/>
    <w:tmpl w:val="DFE85B50"/>
    <w:lvl w:ilvl="0" w:tplc="65E6C1D4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0D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EB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CF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C9A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A1F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0E1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64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06C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D96DA3"/>
    <w:multiLevelType w:val="hybridMultilevel"/>
    <w:tmpl w:val="A7C82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54E23"/>
    <w:multiLevelType w:val="hybridMultilevel"/>
    <w:tmpl w:val="BFD04928"/>
    <w:lvl w:ilvl="0" w:tplc="DD6290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0CBBE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0B928">
      <w:start w:val="1"/>
      <w:numFmt w:val="lowerRoman"/>
      <w:lvlText w:val="%3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85C92">
      <w:start w:val="1"/>
      <w:numFmt w:val="decimal"/>
      <w:lvlRestart w:val="0"/>
      <w:lvlText w:val="%4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233CE">
      <w:start w:val="1"/>
      <w:numFmt w:val="lowerLetter"/>
      <w:lvlText w:val="%5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02804">
      <w:start w:val="1"/>
      <w:numFmt w:val="lowerRoman"/>
      <w:lvlText w:val="%6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267D8">
      <w:start w:val="1"/>
      <w:numFmt w:val="decimal"/>
      <w:lvlText w:val="%7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8336A">
      <w:start w:val="1"/>
      <w:numFmt w:val="lowerLetter"/>
      <w:lvlText w:val="%8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69B90">
      <w:start w:val="1"/>
      <w:numFmt w:val="lowerRoman"/>
      <w:lvlText w:val="%9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4266E1"/>
    <w:multiLevelType w:val="hybridMultilevel"/>
    <w:tmpl w:val="0DFA9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51493">
    <w:abstractNumId w:val="13"/>
  </w:num>
  <w:num w:numId="2" w16cid:durableId="142547857">
    <w:abstractNumId w:val="10"/>
  </w:num>
  <w:num w:numId="3" w16cid:durableId="1112358287">
    <w:abstractNumId w:val="15"/>
  </w:num>
  <w:num w:numId="4" w16cid:durableId="973145211">
    <w:abstractNumId w:val="7"/>
  </w:num>
  <w:num w:numId="5" w16cid:durableId="807748183">
    <w:abstractNumId w:val="5"/>
  </w:num>
  <w:num w:numId="6" w16cid:durableId="931746711">
    <w:abstractNumId w:val="14"/>
  </w:num>
  <w:num w:numId="7" w16cid:durableId="1635285299">
    <w:abstractNumId w:val="2"/>
  </w:num>
  <w:num w:numId="8" w16cid:durableId="1560899498">
    <w:abstractNumId w:val="16"/>
  </w:num>
  <w:num w:numId="9" w16cid:durableId="414278391">
    <w:abstractNumId w:val="4"/>
  </w:num>
  <w:num w:numId="10" w16cid:durableId="538399378">
    <w:abstractNumId w:val="1"/>
  </w:num>
  <w:num w:numId="11" w16cid:durableId="519662215">
    <w:abstractNumId w:val="8"/>
  </w:num>
  <w:num w:numId="12" w16cid:durableId="772750774">
    <w:abstractNumId w:val="6"/>
  </w:num>
  <w:num w:numId="13" w16cid:durableId="806171140">
    <w:abstractNumId w:val="11"/>
  </w:num>
  <w:num w:numId="14" w16cid:durableId="1560939030">
    <w:abstractNumId w:val="12"/>
  </w:num>
  <w:num w:numId="15" w16cid:durableId="1915552008">
    <w:abstractNumId w:val="9"/>
  </w:num>
  <w:num w:numId="16" w16cid:durableId="552236844">
    <w:abstractNumId w:val="0"/>
  </w:num>
  <w:num w:numId="17" w16cid:durableId="749741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8B"/>
    <w:rsid w:val="00295BC5"/>
    <w:rsid w:val="003147C6"/>
    <w:rsid w:val="00335C36"/>
    <w:rsid w:val="00350CA8"/>
    <w:rsid w:val="00382162"/>
    <w:rsid w:val="003C0690"/>
    <w:rsid w:val="0046425B"/>
    <w:rsid w:val="00471D80"/>
    <w:rsid w:val="005B1F3E"/>
    <w:rsid w:val="00674DBE"/>
    <w:rsid w:val="007C4A4D"/>
    <w:rsid w:val="008F22DF"/>
    <w:rsid w:val="00A14ADD"/>
    <w:rsid w:val="00BA51E8"/>
    <w:rsid w:val="00BE2FD8"/>
    <w:rsid w:val="00D45C8B"/>
    <w:rsid w:val="00E0282C"/>
    <w:rsid w:val="00ED49EA"/>
    <w:rsid w:val="00F1312B"/>
    <w:rsid w:val="00F9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D883"/>
  <w15:docId w15:val="{C4D215C5-9426-42C1-A4E2-BA10E9DC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9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F2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2DF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8F2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22DF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- Accent 11,Akapit z listą4,Obiekt"/>
    <w:basedOn w:val="Normalny"/>
    <w:link w:val="AkapitzlistZnak"/>
    <w:uiPriority w:val="34"/>
    <w:qFormat/>
    <w:rsid w:val="008F22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06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690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,Obiekt Znak"/>
    <w:link w:val="Akapitzlist"/>
    <w:uiPriority w:val="34"/>
    <w:qFormat/>
    <w:rsid w:val="00471D8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lelkowo.warmia.mazury.pl/zamowienie/91/przebudowa-istniejacej-hali-sportowej-wraz-z-ciagiem-komunikacyjnym-przy-szkole-podstawowej-im.-orla-bialego-w-miejscowosci-lelkowo-bedacej-gmina-popegeerowsk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2105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ZaÅ‡acznik nr 1 - Opis przedmiotu zamÃ³wienia</vt:lpstr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ZaÅ‡acznik nr 1 - Opis przedmiotu zamÃ³wienia</dc:title>
  <dc:subject/>
  <dc:creator>Wiesława Bronacka</dc:creator>
  <cp:keywords/>
  <cp:lastModifiedBy>Wiesława Bronacka</cp:lastModifiedBy>
  <cp:revision>2</cp:revision>
  <dcterms:created xsi:type="dcterms:W3CDTF">2026-02-12T09:35:00Z</dcterms:created>
  <dcterms:modified xsi:type="dcterms:W3CDTF">2026-02-12T09:35:00Z</dcterms:modified>
</cp:coreProperties>
</file>